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40E2" w:rsidRDefault="00D940E2">
      <w:pPr>
        <w:spacing w:after="0" w:line="240" w:lineRule="auto"/>
        <w:rPr>
          <w:b/>
          <w:color w:val="000000"/>
        </w:rPr>
      </w:pPr>
    </w:p>
    <w:p w14:paraId="00000002" w14:textId="77777777" w:rsidR="00D940E2" w:rsidRDefault="00003FF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Koalice Hlas proti násilí kritizuje rozhodnutí Senátu ČR nepřijmout Úmluvu proti </w:t>
      </w:r>
      <w:sdt>
        <w:sdtPr>
          <w:tag w:val="goog_rdk_0"/>
          <w:id w:val="-808777975"/>
        </w:sdtPr>
        <w:sdtEndPr/>
        <w:sdtContent/>
      </w:sdt>
      <w:r>
        <w:rPr>
          <w:b/>
          <w:sz w:val="24"/>
          <w:szCs w:val="24"/>
        </w:rPr>
        <w:t>násilí</w:t>
      </w:r>
    </w:p>
    <w:p w14:paraId="00000003" w14:textId="77777777" w:rsidR="00D940E2" w:rsidRDefault="00D940E2">
      <w:pPr>
        <w:spacing w:after="240" w:line="240" w:lineRule="auto"/>
      </w:pPr>
    </w:p>
    <w:p w14:paraId="00000004" w14:textId="56A10640" w:rsidR="00D940E2" w:rsidRDefault="00003FFF">
      <w:pPr>
        <w:spacing w:after="0" w:line="240" w:lineRule="auto"/>
        <w:rPr>
          <w:highlight w:val="yellow"/>
        </w:rPr>
      </w:pPr>
      <w:r>
        <w:rPr>
          <w:color w:val="000000"/>
        </w:rPr>
        <w:t xml:space="preserve">Praha, </w:t>
      </w:r>
      <w:r w:rsidRPr="00F9020D">
        <w:rPr>
          <w:color w:val="000000"/>
        </w:rPr>
        <w:t>2</w:t>
      </w:r>
      <w:r w:rsidR="00F9020D" w:rsidRPr="00F9020D">
        <w:t>4</w:t>
      </w:r>
      <w:r w:rsidRPr="00F9020D">
        <w:rPr>
          <w:color w:val="000000"/>
        </w:rPr>
        <w:t>. ledna 2024</w:t>
      </w:r>
    </w:p>
    <w:p w14:paraId="00000005" w14:textId="77777777" w:rsidR="00D940E2" w:rsidRDefault="00D940E2">
      <w:pPr>
        <w:spacing w:after="0" w:line="240" w:lineRule="auto"/>
      </w:pPr>
    </w:p>
    <w:p w14:paraId="00000006" w14:textId="57C66A4E" w:rsidR="00D940E2" w:rsidRDefault="00003FFF">
      <w:pPr>
        <w:spacing w:line="240" w:lineRule="auto"/>
      </w:pPr>
      <w:r>
        <w:t>Úmluva proti násilí, známá také jako Istanbulská úmluva, dnes neprošla hlasováním Senátu ČR. Pro Úmluvu hlasovalo</w:t>
      </w:r>
      <w:r w:rsidRPr="00EA38CB">
        <w:t xml:space="preserve"> </w:t>
      </w:r>
      <w:r w:rsidR="00F9020D" w:rsidRPr="00EA38CB">
        <w:t>34</w:t>
      </w:r>
      <w:r w:rsidRPr="00EA38CB">
        <w:t xml:space="preserve"> senátorů, </w:t>
      </w:r>
      <w:r w:rsidR="00F9020D" w:rsidRPr="00EA38CB">
        <w:t>28</w:t>
      </w:r>
      <w:r w:rsidRPr="00EA38CB">
        <w:t xml:space="preserve"> bylo proti a </w:t>
      </w:r>
      <w:r w:rsidR="0023371C">
        <w:t>9</w:t>
      </w:r>
      <w:r w:rsidRPr="00EA38CB">
        <w:t xml:space="preserve"> se zdrželo.</w:t>
      </w:r>
      <w:r>
        <w:t xml:space="preserve"> Úmluva se tak už nedostane na hlasování do</w:t>
      </w:r>
      <w:r w:rsidR="005746C7">
        <w:t> </w:t>
      </w:r>
      <w:r>
        <w:t xml:space="preserve">Sněmovny a její přijetí Českou republikou bude odloženo na neurčito. </w:t>
      </w:r>
    </w:p>
    <w:p w14:paraId="00000007" w14:textId="77777777" w:rsidR="00D940E2" w:rsidRDefault="00003FFF">
      <w:pPr>
        <w:spacing w:line="240" w:lineRule="auto"/>
      </w:pPr>
      <w:r>
        <w:t>„</w:t>
      </w:r>
      <w:r>
        <w:rPr>
          <w:i/>
        </w:rPr>
        <w:t>Dnešek je velmi smutným dnem pro lidská práva v naší republice. Politici a političky, kteří hlasovali proti Úmluvě, naplno ukázali, že přehlíží osudy obětí, kterým se kvůli nedostatkům v našem systému pomoci nedostává včasné a adekvátní podpory. Dali najevo, že stát se v oblasti genderově podmíněného násilí zlepšovat nehodlá,“ vy</w:t>
      </w:r>
      <w:r>
        <w:t xml:space="preserve">jádřila se ředitelka České ženské lobby a mluvčí koalice Hlas proti násilí </w:t>
      </w:r>
      <w:r>
        <w:rPr>
          <w:b/>
        </w:rPr>
        <w:t>Hana Stelzerová</w:t>
      </w:r>
      <w:r>
        <w:t>.</w:t>
      </w:r>
    </w:p>
    <w:p w14:paraId="00000008" w14:textId="28214B19" w:rsidR="00D940E2" w:rsidRDefault="00003FFF">
      <w:pPr>
        <w:spacing w:line="240" w:lineRule="auto"/>
        <w:rPr>
          <w:highlight w:val="white"/>
        </w:rPr>
      </w:pPr>
      <w:r>
        <w:t>Česká republika zůstává jednou z posledních pěti zemí EU, které Úmluvu proti násilí nepřijaly. ČR má tradici země, která mezi prvními zajistila ženám volební právo. V oblasti ochrany obětí domácího a</w:t>
      </w:r>
      <w:r w:rsidR="005746C7">
        <w:t> </w:t>
      </w:r>
      <w:r>
        <w:t>genderově podmíněného násilí bohužel zaostává. „</w:t>
      </w:r>
      <w:r>
        <w:rPr>
          <w:i/>
        </w:rPr>
        <w:t>Mělo jít o historický milník, kterým bychom navázali na odkazy osobností jako byl T. G. M., Františka Plamínková či Milada Horáková v naplňování rovnosti žen a mužů a ochraně lidských práv. Je ostuda, že politická reprezentace tuto příležitost nevyužila</w:t>
      </w:r>
      <w:r>
        <w:t>. Výsledky hlasování naplno odhalily tristní stav v oblasti rovnosti žen a mužů v České republice,“ dodala</w:t>
      </w:r>
      <w:r>
        <w:rPr>
          <w:highlight w:val="white"/>
        </w:rPr>
        <w:t xml:space="preserve"> </w:t>
      </w:r>
      <w:r>
        <w:rPr>
          <w:b/>
          <w:highlight w:val="white"/>
        </w:rPr>
        <w:t>Hana Stelzerová</w:t>
      </w:r>
      <w:r>
        <w:rPr>
          <w:highlight w:val="white"/>
        </w:rPr>
        <w:t xml:space="preserve">. </w:t>
      </w:r>
    </w:p>
    <w:p w14:paraId="00000009" w14:textId="595A388A" w:rsidR="00D940E2" w:rsidRDefault="00003FFF">
      <w:pPr>
        <w:spacing w:line="240" w:lineRule="auto"/>
      </w:pPr>
      <w:r>
        <w:t>Česko se tak nepřidá k 37 státům Evropy, včetně 22 států EU, které Úmluvu proti násilí ratifikovaly a</w:t>
      </w:r>
      <w:r w:rsidR="005746C7">
        <w:t> </w:t>
      </w:r>
      <w:r>
        <w:t>zavázaly se zlepšovat systém pomoci obětem. Kromě negativního dopadu na situaci nynějších i</w:t>
      </w:r>
      <w:r w:rsidR="005746C7">
        <w:t> </w:t>
      </w:r>
      <w:r>
        <w:t>budoucích obětí násilí může utrpět i postavení ČR v mezinárodním společenství. ČR se v OSN pravidelně zpovídá ohledně naplňování lidskoprávních závazků. Ratifikace Úmluvy byla v minulém roce jako jeden z</w:t>
      </w:r>
      <w:r w:rsidR="005746C7">
        <w:t> </w:t>
      </w:r>
      <w:r>
        <w:t xml:space="preserve">nejčastějších podnětů doporučena ČR téměř 30 zeměmi. Odmítnutí této lidskoprávní úmluvy může vážně poškodit renomé ČR v zahraničí. </w:t>
      </w:r>
    </w:p>
    <w:p w14:paraId="0000000A" w14:textId="77777777" w:rsidR="00D940E2" w:rsidRDefault="00003FFF">
      <w:pPr>
        <w:spacing w:line="240" w:lineRule="auto"/>
        <w:rPr>
          <w:u w:val="single"/>
        </w:rPr>
      </w:pPr>
      <w:r>
        <w:rPr>
          <w:noProof/>
          <w:u w:val="single"/>
        </w:rPr>
        <w:drawing>
          <wp:inline distT="114300" distB="114300" distL="114300" distR="114300" wp14:anchorId="7537E5AA" wp14:editId="7C729B4C">
            <wp:extent cx="5067618" cy="2858656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618" cy="2858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B" w14:textId="77777777" w:rsidR="00D940E2" w:rsidRDefault="00003FFF">
      <w:pPr>
        <w:spacing w:line="240" w:lineRule="auto"/>
        <w:rPr>
          <w:u w:val="single"/>
        </w:rPr>
      </w:pPr>
      <w:r>
        <w:rPr>
          <w:color w:val="666666"/>
        </w:rPr>
        <w:t xml:space="preserve">Fotka ze shromáždění koalice Hlas proti násilí ze dne 24. května 2023 na podporu Úmluvy proti násilí, kterého se zúčastnilo přes 200 lidí. </w:t>
      </w:r>
    </w:p>
    <w:p w14:paraId="0000000C" w14:textId="77777777" w:rsidR="00D940E2" w:rsidRDefault="00D940E2">
      <w:pPr>
        <w:spacing w:line="240" w:lineRule="auto"/>
        <w:rPr>
          <w:u w:val="single"/>
        </w:rPr>
      </w:pPr>
    </w:p>
    <w:p w14:paraId="0000000D" w14:textId="77777777" w:rsidR="00D940E2" w:rsidRDefault="00003FFF">
      <w:pPr>
        <w:spacing w:line="240" w:lineRule="auto"/>
        <w:rPr>
          <w:u w:val="single"/>
        </w:rPr>
      </w:pPr>
      <w:r>
        <w:rPr>
          <w:u w:val="single"/>
        </w:rPr>
        <w:t>Kontakt pro média:</w:t>
      </w:r>
    </w:p>
    <w:p w14:paraId="0000000E" w14:textId="77777777" w:rsidR="00D940E2" w:rsidRDefault="00003FFF">
      <w:pPr>
        <w:spacing w:line="240" w:lineRule="auto"/>
      </w:pPr>
      <w:r>
        <w:rPr>
          <w:b/>
        </w:rPr>
        <w:t>Hana Stelzerová</w:t>
      </w:r>
      <w:r>
        <w:t xml:space="preserve">, mluvčí koalice Hlas proti násilí, ředitelka České ženské lobby, email: </w:t>
      </w:r>
      <w:hyperlink r:id="rId8">
        <w:r>
          <w:rPr>
            <w:color w:val="1155CC"/>
            <w:u w:val="single"/>
          </w:rPr>
          <w:t>hana.stelzerova@czlobby.cz</w:t>
        </w:r>
      </w:hyperlink>
      <w:r>
        <w:t>, tel: +420 725 820 266</w:t>
      </w:r>
    </w:p>
    <w:p w14:paraId="0000000F" w14:textId="77777777" w:rsidR="00D940E2" w:rsidRDefault="00003FFF">
      <w:pPr>
        <w:spacing w:line="240" w:lineRule="auto"/>
      </w:pPr>
      <w:r>
        <w:rPr>
          <w:b/>
        </w:rPr>
        <w:t>Diana Soták Gregorová</w:t>
      </w:r>
      <w:r>
        <w:t xml:space="preserve">, koordinátorka Hlasu proti násilí, email: </w:t>
      </w:r>
      <w:hyperlink r:id="rId9">
        <w:r>
          <w:rPr>
            <w:color w:val="1155CC"/>
            <w:u w:val="single"/>
          </w:rPr>
          <w:t>diana.gregorova@czlobby.cz</w:t>
        </w:r>
      </w:hyperlink>
      <w:r>
        <w:t>, tel: +420 605 894 855</w:t>
      </w:r>
    </w:p>
    <w:p w14:paraId="00000010" w14:textId="77777777" w:rsidR="00D940E2" w:rsidRDefault="00D940E2">
      <w:pPr>
        <w:spacing w:line="240" w:lineRule="auto"/>
      </w:pPr>
    </w:p>
    <w:p w14:paraId="00000011" w14:textId="77777777" w:rsidR="00D940E2" w:rsidRDefault="00003FFF">
      <w:pPr>
        <w:spacing w:after="0" w:line="240" w:lineRule="auto"/>
        <w:rPr>
          <w:color w:val="808080"/>
        </w:rPr>
      </w:pPr>
      <w:r>
        <w:rPr>
          <w:color w:val="808080"/>
        </w:rPr>
        <w:t xml:space="preserve">Koalice Hlas proti násilí vznikla na podzim 2019 spoluprací organizací, které se dlouhodobě věnují lidským právům, násilí na ženách a domácímu násilí. Jejím cílem je dosáhnout proměny aktuálního stavu v oblasti násilí a domácího násilí v ČR, informovat o tématu a podpořit oběti i odborníky, kteří v této nelehké oblasti pracují. Koalice v květnu 2023 uspořádala happening na podporu Istanbulské úmluvy, kterého se zúčastnilo přes 200 lidí. V září uspořádala ve spolupráci s poslancem Zunou kulatý stůl na toto téma ve Sněmovně a v říjnu ve spolupráci se senátorkou Horskou v Senátu. Na </w:t>
      </w:r>
      <w:hyperlink r:id="rId10">
        <w:r>
          <w:rPr>
            <w:color w:val="999999"/>
            <w:u w:val="single"/>
          </w:rPr>
          <w:t xml:space="preserve">Hlas proti násilí </w:t>
        </w:r>
      </w:hyperlink>
      <w:r>
        <w:rPr>
          <w:color w:val="808080"/>
        </w:rPr>
        <w:t>přes 2500 lidí podpořilo výzvu za urychlenou ratifikaci Úmluvy proti násilí Parlamentem ČR a přes 750 lidí poslalo elektronickou pohlednici politikům a političkám na podporu Úmluvy.  </w:t>
      </w:r>
    </w:p>
    <w:p w14:paraId="00000012" w14:textId="77777777" w:rsidR="00D940E2" w:rsidRDefault="00D940E2">
      <w:pPr>
        <w:spacing w:after="0" w:line="240" w:lineRule="auto"/>
      </w:pPr>
    </w:p>
    <w:p w14:paraId="00000013" w14:textId="77777777" w:rsidR="00D940E2" w:rsidRDefault="00D940E2">
      <w:pPr>
        <w:spacing w:line="240" w:lineRule="auto"/>
        <w:jc w:val="both"/>
      </w:pPr>
    </w:p>
    <w:sectPr w:rsidR="00D940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1508" w14:textId="77777777" w:rsidR="005E017A" w:rsidRDefault="005E017A">
      <w:pPr>
        <w:spacing w:after="0" w:line="240" w:lineRule="auto"/>
      </w:pPr>
      <w:r>
        <w:separator/>
      </w:r>
    </w:p>
  </w:endnote>
  <w:endnote w:type="continuationSeparator" w:id="0">
    <w:p w14:paraId="28AB3879" w14:textId="77777777" w:rsidR="005E017A" w:rsidRDefault="005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D940E2" w:rsidRDefault="00D94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D940E2" w:rsidRDefault="00003FFF">
    <w:pPr>
      <w:tabs>
        <w:tab w:val="center" w:pos="4536"/>
        <w:tab w:val="right" w:pos="9072"/>
      </w:tabs>
      <w:spacing w:after="0" w:line="276" w:lineRule="auto"/>
      <w:ind w:left="-560"/>
      <w:jc w:val="both"/>
      <w:rPr>
        <w:rFonts w:ascii="Arial" w:eastAsia="Arial" w:hAnsi="Arial" w:cs="Arial"/>
        <w:b/>
        <w:color w:val="434343"/>
        <w:sz w:val="20"/>
        <w:szCs w:val="20"/>
        <w:highlight w:val="white"/>
      </w:rPr>
    </w:pPr>
    <w:r>
      <w:rPr>
        <w:rFonts w:ascii="Arial" w:eastAsia="Arial" w:hAnsi="Arial" w:cs="Arial"/>
        <w:b/>
        <w:color w:val="434343"/>
        <w:sz w:val="20"/>
        <w:szCs w:val="20"/>
      </w:rPr>
      <w:t xml:space="preserve">International ČR </w:t>
    </w:r>
    <w:r>
      <w:rPr>
        <w:rFonts w:ascii="Arial" w:eastAsia="Arial" w:hAnsi="Arial" w:cs="Arial"/>
        <w:b/>
        <w:color w:val="434343"/>
        <w:sz w:val="20"/>
        <w:szCs w:val="20"/>
        <w:highlight w:val="white"/>
      </w:rPr>
      <w:t>| Konsent | Ženy v právu | Česká ženská lobby | Otevřená společnost</w:t>
    </w:r>
  </w:p>
  <w:p w14:paraId="0000001D" w14:textId="77777777" w:rsidR="00D940E2" w:rsidRDefault="00003FFF">
    <w:pPr>
      <w:tabs>
        <w:tab w:val="center" w:pos="4536"/>
        <w:tab w:val="right" w:pos="9072"/>
      </w:tabs>
      <w:spacing w:after="0" w:line="276" w:lineRule="auto"/>
      <w:ind w:left="-560"/>
      <w:jc w:val="both"/>
      <w:rPr>
        <w:rFonts w:ascii="Arial" w:eastAsia="Arial" w:hAnsi="Arial" w:cs="Arial"/>
        <w:color w:val="434343"/>
        <w:sz w:val="16"/>
        <w:szCs w:val="16"/>
      </w:rPr>
    </w:pPr>
    <w:bookmarkStart w:id="1" w:name="_heading=h.2et92p0" w:colFirst="0" w:colLast="0"/>
    <w:bookmarkEnd w:id="1"/>
    <w:r>
      <w:rPr>
        <w:rFonts w:ascii="Arial" w:eastAsia="Arial" w:hAnsi="Arial" w:cs="Arial"/>
        <w:color w:val="434343"/>
        <w:sz w:val="20"/>
        <w:szCs w:val="20"/>
        <w:highlight w:val="white"/>
      </w:rPr>
      <w:t>Projekt Hlas proti násilí (LP-HRMGSC-003) je realizován v rámci programu podpořeného z Norských fondů 2014-2021</w:t>
    </w:r>
  </w:p>
  <w:p w14:paraId="0000001E" w14:textId="77777777" w:rsidR="00D940E2" w:rsidRDefault="00D94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" w:eastAsia="Arial" w:hAnsi="Arial" w:cs="Arial"/>
        <w:b/>
        <w:color w:val="434343"/>
        <w:sz w:val="12"/>
        <w:szCs w:val="12"/>
      </w:rPr>
    </w:pPr>
    <w:bookmarkStart w:id="2" w:name="_heading=h.tyjcwt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D940E2" w:rsidRDefault="00D94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70D8" w14:textId="77777777" w:rsidR="005E017A" w:rsidRDefault="005E017A">
      <w:pPr>
        <w:spacing w:after="0" w:line="240" w:lineRule="auto"/>
      </w:pPr>
      <w:r>
        <w:separator/>
      </w:r>
    </w:p>
  </w:footnote>
  <w:footnote w:type="continuationSeparator" w:id="0">
    <w:p w14:paraId="3D29084F" w14:textId="77777777" w:rsidR="005E017A" w:rsidRDefault="005E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D940E2" w:rsidRDefault="00D94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D940E2" w:rsidRDefault="00003F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 xml:space="preserve">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3BCAC38" wp14:editId="0827B2B2">
          <wp:simplePos x="0" y="0"/>
          <wp:positionH relativeFrom="column">
            <wp:posOffset>-428622</wp:posOffset>
          </wp:positionH>
          <wp:positionV relativeFrom="paragraph">
            <wp:posOffset>-329150</wp:posOffset>
          </wp:positionV>
          <wp:extent cx="943292" cy="94329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292" cy="943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5FEFBAD" wp14:editId="520A11B6">
          <wp:simplePos x="0" y="0"/>
          <wp:positionH relativeFrom="column">
            <wp:posOffset>800100</wp:posOffset>
          </wp:positionH>
          <wp:positionV relativeFrom="paragraph">
            <wp:posOffset>-285748</wp:posOffset>
          </wp:positionV>
          <wp:extent cx="772078" cy="8519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078" cy="851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5" w14:textId="77777777" w:rsidR="00D940E2" w:rsidRDefault="00003F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 xml:space="preserve">                             </w:t>
    </w:r>
  </w:p>
  <w:p w14:paraId="00000016" w14:textId="77777777" w:rsidR="00D940E2" w:rsidRDefault="00003FFF">
    <w:pPr>
      <w:tabs>
        <w:tab w:val="center" w:pos="4536"/>
        <w:tab w:val="right" w:pos="9072"/>
      </w:tabs>
      <w:spacing w:after="0" w:line="240" w:lineRule="auto"/>
      <w:ind w:left="-851"/>
    </w:pPr>
    <w:bookmarkStart w:id="0" w:name="_heading=h.gjdgxs" w:colFirst="0" w:colLast="0"/>
    <w:bookmarkEnd w:id="0"/>
    <w:r>
      <w:rPr>
        <w:rFonts w:ascii="Arial" w:eastAsia="Arial" w:hAnsi="Arial" w:cs="Arial"/>
        <w:color w:val="434343"/>
        <w:sz w:val="14"/>
        <w:szCs w:val="14"/>
      </w:rPr>
      <w:t xml:space="preserve">                                                                                                                         </w:t>
    </w:r>
  </w:p>
  <w:p w14:paraId="00000017" w14:textId="77777777" w:rsidR="00D940E2" w:rsidRDefault="00D94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D940E2" w:rsidRDefault="00D94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E2"/>
    <w:rsid w:val="00003FFF"/>
    <w:rsid w:val="0023371C"/>
    <w:rsid w:val="005746C7"/>
    <w:rsid w:val="005E017A"/>
    <w:rsid w:val="007F4B0A"/>
    <w:rsid w:val="00D940E2"/>
    <w:rsid w:val="00EA38CB"/>
    <w:rsid w:val="00F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61FAE"/>
  <w15:docId w15:val="{D6B4551E-E37F-FD44-A423-8A68D3FB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8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819AA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telzerova@czlobby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hlasprotinasil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a.gregorova@czlobby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47PYN8Lg6e8VP/OEaCGdL6TY8w==">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Hlavacka.klara@outlook.cz</cp:lastModifiedBy>
  <cp:revision>4</cp:revision>
  <dcterms:created xsi:type="dcterms:W3CDTF">2024-01-22T08:22:00Z</dcterms:created>
  <dcterms:modified xsi:type="dcterms:W3CDTF">2024-01-30T09:01:00Z</dcterms:modified>
</cp:coreProperties>
</file>