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D528" w14:textId="1761DD41" w:rsidR="000A779E" w:rsidRDefault="000A779E">
      <w:pPr>
        <w:spacing w:before="240" w:after="240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2071CCC0" wp14:editId="47DDF75B">
            <wp:extent cx="5760720" cy="1068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2CAF3" w14:textId="77777777" w:rsidR="000A779E" w:rsidRDefault="000A779E">
      <w:pPr>
        <w:spacing w:before="240" w:after="240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00000001" w14:textId="29673401" w:rsidR="00F75FA3" w:rsidRDefault="000A779E">
      <w:pPr>
        <w:spacing w:before="240" w:after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Den rovnosti odměňování žen a mužů letos v Česku vychází na 1. března</w:t>
      </w:r>
      <w:r>
        <w:rPr>
          <w:rFonts w:ascii="Arial" w:eastAsia="Arial" w:hAnsi="Arial" w:cs="Arial"/>
          <w:b/>
          <w:color w:val="C00000"/>
        </w:rPr>
        <w:br/>
      </w:r>
      <w:r>
        <w:rPr>
          <w:rFonts w:ascii="Arial" w:eastAsia="Arial" w:hAnsi="Arial" w:cs="Arial"/>
          <w:b/>
          <w:color w:val="C00000"/>
        </w:rPr>
        <w:br/>
      </w:r>
      <w:r>
        <w:rPr>
          <w:rFonts w:ascii="Arial" w:eastAsia="Arial" w:hAnsi="Arial" w:cs="Arial"/>
          <w:b/>
          <w:color w:val="000000"/>
        </w:rPr>
        <w:t>PRAHA, 28. února 2022 – Žen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color w:val="000000"/>
        </w:rPr>
        <w:t xml:space="preserve"> v Česku musí v roce 2022 pracovat o 60 dní déle, aby dosáhl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color w:val="000000"/>
        </w:rPr>
        <w:t xml:space="preserve"> na stejnou výplatu jako muži v roce 2021. Oproti loňsku je to o 9 dní méně.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Ženy u nás v průměru vydělávají o 16,4 % méně než muži, průměrný rozdíl v EU činí 1</w:t>
      </w:r>
      <w:r>
        <w:rPr>
          <w:rFonts w:ascii="Arial" w:eastAsia="Arial" w:hAnsi="Arial" w:cs="Arial"/>
          <w:b/>
        </w:rPr>
        <w:t xml:space="preserve">3 </w:t>
      </w:r>
      <w:r>
        <w:rPr>
          <w:rFonts w:ascii="Arial" w:eastAsia="Arial" w:hAnsi="Arial" w:cs="Arial"/>
          <w:b/>
          <w:color w:val="000000"/>
        </w:rPr>
        <w:t>%.</w:t>
      </w:r>
    </w:p>
    <w:p w14:paraId="00000002" w14:textId="77777777" w:rsidR="00F75FA3" w:rsidRDefault="000A77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Fakt, že letošní symbolický Den rovnosti odměňování žen a mužů  připadá na 1. března 2022, </w:t>
      </w:r>
      <w:r>
        <w:rPr>
          <w:rFonts w:ascii="Arial" w:eastAsia="Arial" w:hAnsi="Arial" w:cs="Arial"/>
        </w:rPr>
        <w:t xml:space="preserve">je na první pohled dobrou zprávou. Nicméně neznamená to, že by se situace u nás v tomto ohledu nějak výrazně změnila. </w:t>
      </w:r>
      <w:r>
        <w:rPr>
          <w:rFonts w:ascii="Arial" w:eastAsia="Arial" w:hAnsi="Arial" w:cs="Arial"/>
          <w:i/>
        </w:rPr>
        <w:t>“Za meziročním snížením rozdílu v odměňování stojí několik faktorů typických pro minulý rok. Jsou to hlavně mimořádné odměny ve zdravotnic</w:t>
      </w:r>
      <w:r>
        <w:rPr>
          <w:rFonts w:ascii="Arial" w:eastAsia="Arial" w:hAnsi="Arial" w:cs="Arial"/>
          <w:i/>
        </w:rPr>
        <w:t>tví, kde pracují převážně ženy. Dále mělo vliv zvýšení minimální mzdy a růst výdělků ve vysoce feminizovaných odvětvích, například ve školství, kde jsme již několik let v řadě svědky navyšování,”</w:t>
      </w:r>
      <w:r>
        <w:rPr>
          <w:rFonts w:ascii="Arial" w:eastAsia="Arial" w:hAnsi="Arial" w:cs="Arial"/>
        </w:rPr>
        <w:t xml:space="preserve"> vysvětluje Lenka </w:t>
      </w:r>
      <w:proofErr w:type="spellStart"/>
      <w:r>
        <w:rPr>
          <w:rFonts w:ascii="Arial" w:eastAsia="Arial" w:hAnsi="Arial" w:cs="Arial"/>
        </w:rPr>
        <w:t>Simerská</w:t>
      </w:r>
      <w:proofErr w:type="spellEnd"/>
      <w:r>
        <w:rPr>
          <w:rFonts w:ascii="Arial" w:eastAsia="Arial" w:hAnsi="Arial" w:cs="Arial"/>
        </w:rPr>
        <w:t xml:space="preserve">, hlavní </w:t>
      </w:r>
      <w:proofErr w:type="spellStart"/>
      <w:r>
        <w:rPr>
          <w:rFonts w:ascii="Arial" w:eastAsia="Arial" w:hAnsi="Arial" w:cs="Arial"/>
        </w:rPr>
        <w:t>gestorka</w:t>
      </w:r>
      <w:proofErr w:type="spellEnd"/>
      <w:r>
        <w:rPr>
          <w:rFonts w:ascii="Arial" w:eastAsia="Arial" w:hAnsi="Arial" w:cs="Arial"/>
        </w:rPr>
        <w:t xml:space="preserve"> systémového proje</w:t>
      </w:r>
      <w:r>
        <w:rPr>
          <w:rFonts w:ascii="Arial" w:eastAsia="Arial" w:hAnsi="Arial" w:cs="Arial"/>
        </w:rPr>
        <w:t xml:space="preserve">ktu 22 % K ROVNOSTI MPSV ČR. </w:t>
      </w:r>
      <w:r>
        <w:rPr>
          <w:rFonts w:ascii="Arial" w:eastAsia="Arial" w:hAnsi="Arial" w:cs="Arial"/>
          <w:i/>
        </w:rPr>
        <w:t>“Nyní je potřeba udržet snižování rozdílu a nastavit systémová řešení jako má již řada vyspělých ekonomik. Mnohé špatné praxe v zaměstnávání žen totiž nezmizely a samy od sebe se nezlepší,”</w:t>
      </w:r>
      <w:r>
        <w:rPr>
          <w:rFonts w:ascii="Arial" w:eastAsia="Arial" w:hAnsi="Arial" w:cs="Arial"/>
        </w:rPr>
        <w:t xml:space="preserve"> dodává.</w:t>
      </w:r>
    </w:p>
    <w:p w14:paraId="00000003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Zlepšující se data pro nás mo</w:t>
      </w:r>
      <w:r>
        <w:rPr>
          <w:rFonts w:ascii="Arial" w:eastAsia="Arial" w:hAnsi="Arial" w:cs="Arial"/>
          <w:color w:val="000000"/>
        </w:rPr>
        <w:t xml:space="preserve">hou být velkou motivací k tomu, abychom tento trend dále následovali. Abychom využili </w:t>
      </w:r>
      <w:r>
        <w:rPr>
          <w:rFonts w:ascii="Arial" w:eastAsia="Arial" w:hAnsi="Arial" w:cs="Arial"/>
        </w:rPr>
        <w:t>změn, které všude kolem nás nastávají</w:t>
      </w:r>
      <w:r>
        <w:rPr>
          <w:rFonts w:ascii="Arial" w:eastAsia="Arial" w:hAnsi="Arial" w:cs="Arial"/>
          <w:color w:val="000000"/>
        </w:rPr>
        <w:t>. A právě ZMĚNA bude hlavním tématem 13. ročníku pracovně-zážitkové akce Equal Pay Day, který se uskuteční ve dnech 8. až 10. dubna 2022 v </w:t>
      </w:r>
      <w:proofErr w:type="spellStart"/>
      <w:r>
        <w:rPr>
          <w:rFonts w:ascii="Arial" w:eastAsia="Arial" w:hAnsi="Arial" w:cs="Arial"/>
          <w:color w:val="000000"/>
        </w:rPr>
        <w:t>Clarion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Congress</w:t>
      </w:r>
      <w:proofErr w:type="spellEnd"/>
      <w:r>
        <w:rPr>
          <w:rFonts w:ascii="Arial" w:eastAsia="Arial" w:hAnsi="Arial" w:cs="Arial"/>
          <w:color w:val="000000"/>
        </w:rPr>
        <w:t xml:space="preserve"> Hotel Prague. „</w:t>
      </w:r>
      <w:r>
        <w:rPr>
          <w:rFonts w:ascii="Arial" w:eastAsia="Arial" w:hAnsi="Arial" w:cs="Arial"/>
          <w:i/>
          <w:color w:val="000000"/>
        </w:rPr>
        <w:t xml:space="preserve">V rámci páteční konference, jejímž podtitulem je </w:t>
      </w:r>
      <w:r>
        <w:rPr>
          <w:rFonts w:ascii="Arial" w:eastAsia="Arial" w:hAnsi="Arial" w:cs="Arial"/>
          <w:b/>
          <w:i/>
          <w:color w:val="000000"/>
        </w:rPr>
        <w:t>„Změna? Budoucnost může být jiná!“</w:t>
      </w:r>
      <w:r>
        <w:rPr>
          <w:rFonts w:ascii="Arial" w:eastAsia="Arial" w:hAnsi="Arial" w:cs="Arial"/>
          <w:i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se bude diskutovat o aktuálních tématech pohledem žen. Zaměříme se zejména na diskusi o tom, jak by ona změna mohla</w:t>
      </w:r>
      <w:r>
        <w:rPr>
          <w:rFonts w:ascii="Arial" w:eastAsia="Arial" w:hAnsi="Arial" w:cs="Arial"/>
          <w:i/>
        </w:rPr>
        <w:t xml:space="preserve"> a</w:t>
      </w:r>
      <w:r>
        <w:rPr>
          <w:rFonts w:ascii="Arial" w:eastAsia="Arial" w:hAnsi="Arial" w:cs="Arial"/>
          <w:i/>
          <w:color w:val="000000"/>
        </w:rPr>
        <w:t xml:space="preserve"> měla vypadat. Nyní máme totiž jedinečnou příležitost nastavit nová pravidla, zamyslet se nad novými šancemi, které nám vzniklá situace dáv</w:t>
      </w:r>
      <w:r>
        <w:rPr>
          <w:rFonts w:ascii="Arial" w:eastAsia="Arial" w:hAnsi="Arial" w:cs="Arial"/>
          <w:i/>
          <w:color w:val="000000"/>
        </w:rPr>
        <w:t>á, a pokusit se vytvořit svět, ve kterém se bude nám všem lépe žít – z mého pohledu tedy hlavně svět férovější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>“ říká prezidentka BPWCR Lenka Šťastná.</w:t>
      </w:r>
    </w:p>
    <w:p w14:paraId="00000004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Equal Pay Day není konferencí „klasického“ střihu. V pátek osobnosti otevřeně sdílí své autentické příběh</w:t>
      </w:r>
      <w:r>
        <w:rPr>
          <w:rFonts w:ascii="Arial" w:eastAsia="Arial" w:hAnsi="Arial" w:cs="Arial"/>
          <w:color w:val="000000"/>
        </w:rPr>
        <w:t>y a vlastní zkušenosti a v sobotu pak aktivně "pracují" všechny ženy v sále, a to metodou speed mentoringu, která je pověstn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color w:val="000000"/>
        </w:rPr>
        <w:t xml:space="preserve"> svou obrovskou energií. 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color w:val="000000"/>
        </w:rPr>
        <w:t>neděli je pro ženy připraven online mentoringový program. I letos se tak účastnice a účastníci akce moho</w:t>
      </w:r>
      <w:r>
        <w:rPr>
          <w:rFonts w:ascii="Arial" w:eastAsia="Arial" w:hAnsi="Arial" w:cs="Arial"/>
          <w:color w:val="000000"/>
        </w:rPr>
        <w:t>u setkat s více než stovkou</w:t>
      </w:r>
      <w:hyperlink r:id="rId6">
        <w:r>
          <w:rPr>
            <w:rFonts w:ascii="Arial" w:eastAsia="Arial" w:hAnsi="Arial" w:cs="Arial"/>
            <w:color w:val="000000"/>
            <w:u w:val="single"/>
          </w:rPr>
          <w:t xml:space="preserve"> </w:t>
        </w:r>
      </w:hyperlink>
      <w:hyperlink r:id="rId7">
        <w:r>
          <w:rPr>
            <w:rFonts w:ascii="Arial" w:eastAsia="Arial" w:hAnsi="Arial" w:cs="Arial"/>
            <w:color w:val="1155CC"/>
            <w:u w:val="single"/>
          </w:rPr>
          <w:t>inspirativních osobností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05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Během páteční konference promluví například generální ředitelka společnosti </w:t>
      </w:r>
      <w:proofErr w:type="spellStart"/>
      <w:r>
        <w:rPr>
          <w:rFonts w:ascii="Arial" w:eastAsia="Arial" w:hAnsi="Arial" w:cs="Arial"/>
          <w:color w:val="000000"/>
        </w:rPr>
        <w:t>Mondelez</w:t>
      </w:r>
      <w:proofErr w:type="spellEnd"/>
      <w:r>
        <w:rPr>
          <w:rFonts w:ascii="Arial" w:eastAsia="Arial" w:hAnsi="Arial" w:cs="Arial"/>
          <w:color w:val="000000"/>
        </w:rPr>
        <w:t xml:space="preserve"> Ivana Tůmová, </w:t>
      </w:r>
      <w:r>
        <w:rPr>
          <w:rFonts w:ascii="Arial" w:eastAsia="Arial" w:hAnsi="Arial" w:cs="Arial"/>
        </w:rPr>
        <w:t xml:space="preserve">hlavní ekonomka Raiffeisenbank Helena Horská, </w:t>
      </w:r>
      <w:r>
        <w:rPr>
          <w:rFonts w:ascii="Arial" w:eastAsia="Arial" w:hAnsi="Arial" w:cs="Arial"/>
          <w:color w:val="000000"/>
        </w:rPr>
        <w:t xml:space="preserve">hlavní </w:t>
      </w:r>
      <w:proofErr w:type="spellStart"/>
      <w:r>
        <w:rPr>
          <w:rFonts w:ascii="Arial" w:eastAsia="Arial" w:hAnsi="Arial" w:cs="Arial"/>
          <w:color w:val="000000"/>
        </w:rPr>
        <w:t>gestorka</w:t>
      </w:r>
      <w:proofErr w:type="spellEnd"/>
      <w:r>
        <w:rPr>
          <w:rFonts w:ascii="Arial" w:eastAsia="Arial" w:hAnsi="Arial" w:cs="Arial"/>
          <w:color w:val="000000"/>
        </w:rPr>
        <w:t xml:space="preserve"> systémového projektu 22 % K ROVNOSTI MPSV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ČR Lenka </w:t>
      </w:r>
      <w:proofErr w:type="spellStart"/>
      <w:r>
        <w:rPr>
          <w:rFonts w:ascii="Arial" w:eastAsia="Arial" w:hAnsi="Arial" w:cs="Arial"/>
          <w:color w:val="000000"/>
        </w:rPr>
        <w:t>Simerská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People&amp;Organization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Director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</w:t>
      </w:r>
      <w:proofErr w:type="spellEnd"/>
      <w:r>
        <w:rPr>
          <w:rFonts w:ascii="Arial" w:eastAsia="Arial" w:hAnsi="Arial" w:cs="Arial"/>
          <w:color w:val="000000"/>
        </w:rPr>
        <w:t xml:space="preserve"> Ma</w:t>
      </w:r>
      <w:r>
        <w:rPr>
          <w:rFonts w:ascii="Arial" w:eastAsia="Arial" w:hAnsi="Arial" w:cs="Arial"/>
          <w:color w:val="000000"/>
        </w:rPr>
        <w:t>rs 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color w:val="000000"/>
        </w:rPr>
        <w:t xml:space="preserve">Daria </w:t>
      </w:r>
      <w:proofErr w:type="spellStart"/>
      <w:r>
        <w:rPr>
          <w:rFonts w:ascii="Arial" w:eastAsia="Arial" w:hAnsi="Arial" w:cs="Arial"/>
          <w:color w:val="000000"/>
        </w:rPr>
        <w:t>Maslovskaya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generální ředitelka LEGO CZ/SK Adriana </w:t>
      </w:r>
      <w:proofErr w:type="spellStart"/>
      <w:r>
        <w:rPr>
          <w:rFonts w:ascii="Arial" w:eastAsia="Arial" w:hAnsi="Arial" w:cs="Arial"/>
          <w:color w:val="000000"/>
        </w:rPr>
        <w:t>Jahňáková</w:t>
      </w:r>
      <w:proofErr w:type="spellEnd"/>
      <w:r>
        <w:rPr>
          <w:rFonts w:ascii="Arial" w:eastAsia="Arial" w:hAnsi="Arial" w:cs="Arial"/>
        </w:rPr>
        <w:t xml:space="preserve"> nebo zpěvačka a herečka Lucie Vondráčková.</w:t>
      </w:r>
    </w:p>
    <w:p w14:paraId="00000006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V rámci mentoringu čeká na ženy více </w:t>
      </w:r>
      <w:r>
        <w:rPr>
          <w:rFonts w:ascii="Arial" w:eastAsia="Arial" w:hAnsi="Arial" w:cs="Arial"/>
        </w:rPr>
        <w:t>než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>0 témat a jejich nabídka bude tradičně pestrá. Diskutovat se budou témata spojená s byznysem, kar</w:t>
      </w:r>
      <w:r>
        <w:rPr>
          <w:rFonts w:ascii="Arial" w:eastAsia="Arial" w:hAnsi="Arial" w:cs="Arial"/>
          <w:color w:val="000000"/>
        </w:rPr>
        <w:t xml:space="preserve">iérou, rozvojem osobnosti i </w:t>
      </w:r>
      <w:proofErr w:type="spellStart"/>
      <w:r>
        <w:rPr>
          <w:rFonts w:ascii="Arial" w:eastAsia="Arial" w:hAnsi="Arial" w:cs="Arial"/>
          <w:color w:val="000000"/>
        </w:rPr>
        <w:t>work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life</w:t>
      </w:r>
      <w:proofErr w:type="spellEnd"/>
      <w:r>
        <w:rPr>
          <w:rFonts w:ascii="Arial" w:eastAsia="Arial" w:hAnsi="Arial" w:cs="Arial"/>
          <w:color w:val="000000"/>
        </w:rPr>
        <w:t xml:space="preserve"> balance. U svého mentoringového stolu ženy přivítá například šan</w:t>
      </w:r>
      <w:r>
        <w:rPr>
          <w:rFonts w:ascii="Arial" w:eastAsia="Arial" w:hAnsi="Arial" w:cs="Arial"/>
        </w:rPr>
        <w:t xml:space="preserve">soniérka Renata </w:t>
      </w:r>
      <w:proofErr w:type="spellStart"/>
      <w:r>
        <w:rPr>
          <w:rFonts w:ascii="Arial" w:eastAsia="Arial" w:hAnsi="Arial" w:cs="Arial"/>
        </w:rPr>
        <w:t>Drössler</w:t>
      </w:r>
      <w:proofErr w:type="spellEnd"/>
      <w:r>
        <w:rPr>
          <w:rFonts w:ascii="Arial" w:eastAsia="Arial" w:hAnsi="Arial" w:cs="Arial"/>
        </w:rPr>
        <w:t xml:space="preserve">, koučka Mirka Čejková, </w:t>
      </w:r>
      <w:r>
        <w:rPr>
          <w:rFonts w:ascii="Arial" w:eastAsia="Arial" w:hAnsi="Arial" w:cs="Arial"/>
          <w:color w:val="000000"/>
        </w:rPr>
        <w:t xml:space="preserve">podnikatelka a business </w:t>
      </w:r>
      <w:r>
        <w:rPr>
          <w:rFonts w:ascii="Arial" w:eastAsia="Arial" w:hAnsi="Arial" w:cs="Arial"/>
        </w:rPr>
        <w:t>mentorka</w:t>
      </w:r>
      <w:r>
        <w:rPr>
          <w:rFonts w:ascii="Arial" w:eastAsia="Arial" w:hAnsi="Arial" w:cs="Arial"/>
          <w:color w:val="000000"/>
        </w:rPr>
        <w:t xml:space="preserve"> Margareta Křížová, </w:t>
      </w:r>
      <w:proofErr w:type="spellStart"/>
      <w:r>
        <w:rPr>
          <w:rFonts w:ascii="Arial" w:eastAsia="Arial" w:hAnsi="Arial" w:cs="Arial"/>
          <w:color w:val="000000"/>
        </w:rPr>
        <w:t>Corporate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Affairs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Director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</w:t>
      </w:r>
      <w:proofErr w:type="spellEnd"/>
      <w:r>
        <w:rPr>
          <w:rFonts w:ascii="Arial" w:eastAsia="Arial" w:hAnsi="Arial" w:cs="Arial"/>
          <w:color w:val="000000"/>
        </w:rPr>
        <w:t xml:space="preserve"> CE společnosti Mars Zuz</w:t>
      </w:r>
      <w:r>
        <w:rPr>
          <w:rFonts w:ascii="Arial" w:eastAsia="Arial" w:hAnsi="Arial" w:cs="Arial"/>
          <w:color w:val="000000"/>
        </w:rPr>
        <w:t xml:space="preserve">ana </w:t>
      </w:r>
      <w:proofErr w:type="spellStart"/>
      <w:r>
        <w:rPr>
          <w:rFonts w:ascii="Arial" w:eastAsia="Arial" w:hAnsi="Arial" w:cs="Arial"/>
          <w:color w:val="000000"/>
        </w:rPr>
        <w:t>Lošáková</w:t>
      </w:r>
      <w:proofErr w:type="spellEnd"/>
      <w:r>
        <w:rPr>
          <w:rFonts w:ascii="Arial" w:eastAsia="Arial" w:hAnsi="Arial" w:cs="Arial"/>
          <w:color w:val="000000"/>
        </w:rPr>
        <w:t xml:space="preserve">, Supply </w:t>
      </w:r>
      <w:proofErr w:type="spellStart"/>
      <w:r>
        <w:rPr>
          <w:rFonts w:ascii="Arial" w:eastAsia="Arial" w:hAnsi="Arial" w:cs="Arial"/>
          <w:color w:val="000000"/>
        </w:rPr>
        <w:t>Chain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Director</w:t>
      </w:r>
      <w:proofErr w:type="spellEnd"/>
      <w:r>
        <w:rPr>
          <w:rFonts w:ascii="Arial" w:eastAsia="Arial" w:hAnsi="Arial" w:cs="Arial"/>
          <w:color w:val="000000"/>
        </w:rPr>
        <w:t xml:space="preserve"> in Mars Sophie </w:t>
      </w:r>
      <w:proofErr w:type="spellStart"/>
      <w:r>
        <w:rPr>
          <w:rFonts w:ascii="Arial" w:eastAsia="Arial" w:hAnsi="Arial" w:cs="Arial"/>
          <w:color w:val="000000"/>
        </w:rPr>
        <w:t>Gaspard</w:t>
      </w:r>
      <w:proofErr w:type="spellEnd"/>
      <w:r>
        <w:rPr>
          <w:rFonts w:ascii="Arial" w:eastAsia="Arial" w:hAnsi="Arial" w:cs="Arial"/>
          <w:color w:val="000000"/>
        </w:rPr>
        <w:t xml:space="preserve"> nebo </w:t>
      </w:r>
      <w:proofErr w:type="spellStart"/>
      <w:r>
        <w:rPr>
          <w:rFonts w:ascii="Arial" w:eastAsia="Arial" w:hAnsi="Arial" w:cs="Arial"/>
          <w:color w:val="000000"/>
        </w:rPr>
        <w:t>Regional</w:t>
      </w:r>
      <w:proofErr w:type="spellEnd"/>
      <w:r>
        <w:rPr>
          <w:rFonts w:ascii="Arial" w:eastAsia="Arial" w:hAnsi="Arial" w:cs="Arial"/>
          <w:color w:val="000000"/>
        </w:rPr>
        <w:t xml:space="preserve"> Brand </w:t>
      </w:r>
      <w:proofErr w:type="spellStart"/>
      <w:r>
        <w:rPr>
          <w:rFonts w:ascii="Arial" w:eastAsia="Arial" w:hAnsi="Arial" w:cs="Arial"/>
          <w:color w:val="000000"/>
        </w:rPr>
        <w:t>Director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LEGO Group Michaela </w:t>
      </w:r>
      <w:proofErr w:type="spellStart"/>
      <w:r>
        <w:rPr>
          <w:rFonts w:ascii="Arial" w:eastAsia="Arial" w:hAnsi="Arial" w:cs="Arial"/>
          <w:color w:val="000000"/>
        </w:rPr>
        <w:t>Edgerley</w:t>
      </w:r>
      <w:proofErr w:type="spellEnd"/>
      <w:r>
        <w:rPr>
          <w:rFonts w:ascii="Arial" w:eastAsia="Arial" w:hAnsi="Arial" w:cs="Arial"/>
          <w:color w:val="000000"/>
        </w:rPr>
        <w:t xml:space="preserve"> Šťovíček.</w:t>
      </w:r>
    </w:p>
    <w:p w14:paraId="00000007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Akce Equal Pay Day je součástí celosvětové kampaně Equal Pay Day, kterou v roce 2009 zahájila mezinárodní federace žen Busine</w:t>
      </w:r>
      <w:r>
        <w:rPr>
          <w:rFonts w:ascii="Arial" w:eastAsia="Arial" w:hAnsi="Arial" w:cs="Arial"/>
          <w:color w:val="000000"/>
        </w:rPr>
        <w:t xml:space="preserve">ss &amp; Professional </w:t>
      </w:r>
      <w:proofErr w:type="spellStart"/>
      <w:r>
        <w:rPr>
          <w:rFonts w:ascii="Arial" w:eastAsia="Arial" w:hAnsi="Arial" w:cs="Arial"/>
          <w:color w:val="000000"/>
        </w:rPr>
        <w:t>Women</w:t>
      </w:r>
      <w:proofErr w:type="spellEnd"/>
      <w:r>
        <w:rPr>
          <w:rFonts w:ascii="Arial" w:eastAsia="Arial" w:hAnsi="Arial" w:cs="Arial"/>
          <w:color w:val="000000"/>
        </w:rPr>
        <w:t xml:space="preserve"> International, jedna z nejvlivnějších ženských organizací na světě, jejíž zakládající členkou byla česká senátorka Frant</w:t>
      </w:r>
      <w:r>
        <w:rPr>
          <w:rFonts w:ascii="Arial" w:eastAsia="Arial" w:hAnsi="Arial" w:cs="Arial"/>
        </w:rPr>
        <w:t>iška Plamínková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>V České republice organizuje Equal Pay Day veřejně prospěšná organizace Business &amp; Professional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Women</w:t>
      </w:r>
      <w:proofErr w:type="spellEnd"/>
      <w:r>
        <w:rPr>
          <w:rFonts w:ascii="Arial" w:eastAsia="Arial" w:hAnsi="Arial" w:cs="Arial"/>
        </w:rPr>
        <w:t xml:space="preserve"> CR, která sdružuje aktivní ženy, které chtějí dělat mnohem víc než jen byznys. Akce podporuje ženy na všech profesních úrovních, pomáhá jim rozvíjet jejich potenciál, napomáhá růstu jejich ekonomické nezávislosti a posiluje jejich sebedůvěru, a to v</w:t>
      </w:r>
      <w:r>
        <w:rPr>
          <w:rFonts w:ascii="Arial" w:eastAsia="Arial" w:hAnsi="Arial" w:cs="Arial"/>
        </w:rPr>
        <w:t>še formou vzdělávání, mentoringu a networkingu.</w:t>
      </w:r>
    </w:p>
    <w:p w14:paraId="00000008" w14:textId="77777777" w:rsidR="00F75FA3" w:rsidRDefault="00F7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14:paraId="00000009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Více informací o konferenci Equal Pay Day 2022 najdete </w:t>
      </w:r>
      <w:hyperlink r:id="rId8">
        <w:r>
          <w:rPr>
            <w:rFonts w:ascii="Arial" w:eastAsia="Arial" w:hAnsi="Arial" w:cs="Arial"/>
            <w:b/>
            <w:color w:val="2F5496"/>
          </w:rPr>
          <w:t>ZDE</w:t>
        </w:r>
      </w:hyperlink>
      <w:r>
        <w:rPr>
          <w:rFonts w:ascii="Arial" w:eastAsia="Arial" w:hAnsi="Arial" w:cs="Arial"/>
          <w:b/>
          <w:color w:val="2F5496"/>
        </w:rPr>
        <w:t>.</w:t>
      </w:r>
    </w:p>
    <w:p w14:paraId="0000000A" w14:textId="77777777" w:rsidR="00F75FA3" w:rsidRDefault="00F7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0000000B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 více informací kontaktujte naše PR oddělení</w:t>
      </w:r>
    </w:p>
    <w:p w14:paraId="0000000C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Bára Štanglová</w:t>
      </w:r>
    </w:p>
    <w:p w14:paraId="0000000D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color w:val="1155CC"/>
            <w:u w:val="single"/>
          </w:rPr>
          <w:t>pr@bpwcr.cz</w:t>
        </w:r>
      </w:hyperlink>
    </w:p>
    <w:p w14:paraId="0000000E" w14:textId="77777777" w:rsidR="00F75FA3" w:rsidRDefault="000A7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+420 603 306 850</w:t>
      </w:r>
    </w:p>
    <w:sectPr w:rsidR="00F75F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A3"/>
    <w:rsid w:val="000A779E"/>
    <w:rsid w:val="00F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204D"/>
  <w15:docId w15:val="{BD907DCD-9835-41E7-8BE4-6D0FC1D5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7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aliases w:val="Perex"/>
    <w:autoRedefine/>
    <w:uiPriority w:val="1"/>
    <w:qFormat/>
    <w:rsid w:val="00B85303"/>
    <w:pPr>
      <w:spacing w:after="0" w:line="240" w:lineRule="auto"/>
    </w:pPr>
    <w:rPr>
      <w:b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E7E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F44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2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2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42B8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31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1764C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payda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qualpayday.cz/osobnosti-20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qualpayday.cz/osobnosti-202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@bpw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fyZW57Zaz3zxh6lXPO46VaWBw==">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Štanglová</dc:creator>
  <cp:lastModifiedBy>Bára Štanglová</cp:lastModifiedBy>
  <cp:revision>2</cp:revision>
  <dcterms:created xsi:type="dcterms:W3CDTF">2022-02-21T09:17:00Z</dcterms:created>
  <dcterms:modified xsi:type="dcterms:W3CDTF">2022-02-28T07:02:00Z</dcterms:modified>
</cp:coreProperties>
</file>