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Pr="0082153B" w:rsidRDefault="000C6389" w:rsidP="0082153B">
      <w:pPr>
        <w:spacing w:line="100" w:lineRule="atLeas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Tisková zpráva k MDŽ 2016</w:t>
      </w:r>
      <w:r w:rsidR="0082153B" w:rsidRPr="0082153B">
        <w:rPr>
          <w:rFonts w:ascii="Arial" w:hAnsi="Arial"/>
          <w:b/>
          <w:bCs/>
          <w:sz w:val="20"/>
          <w:szCs w:val="20"/>
        </w:rPr>
        <w:t xml:space="preserve"> v Brně:</w:t>
      </w:r>
    </w:p>
    <w:p w:rsidR="00515750" w:rsidRDefault="00515750" w:rsidP="00515750">
      <w:pPr>
        <w:spacing w:line="10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Mezinárodní den žen Brno oslaví kulturou i aktivismem</w:t>
      </w:r>
    </w:p>
    <w:p w:rsidR="000C6389" w:rsidRDefault="0082153B" w:rsidP="0082153B">
      <w:pPr>
        <w:spacing w:line="100" w:lineRule="atLeast"/>
        <w:jc w:val="both"/>
        <w:rPr>
          <w:rFonts w:ascii="Arial" w:hAnsi="Arial"/>
          <w:b/>
          <w:sz w:val="20"/>
          <w:szCs w:val="20"/>
        </w:rPr>
      </w:pPr>
      <w:r w:rsidRPr="0082153B">
        <w:rPr>
          <w:rFonts w:ascii="Arial" w:hAnsi="Arial"/>
          <w:b/>
          <w:sz w:val="20"/>
          <w:szCs w:val="20"/>
        </w:rPr>
        <w:t xml:space="preserve">Oslavy Mezinárodního dne žen </w:t>
      </w:r>
      <w:r w:rsidR="000C6389">
        <w:rPr>
          <w:rFonts w:ascii="Arial" w:hAnsi="Arial"/>
          <w:b/>
          <w:sz w:val="20"/>
          <w:szCs w:val="20"/>
        </w:rPr>
        <w:t>budou letos v Brně probíhat ve dnech 7. – 8. března a jako obvykle bude nabídka široká: na programu je panelová diskuse, kulturní program i přehlídka zajímavých projektů žen.</w:t>
      </w:r>
    </w:p>
    <w:p w:rsidR="003E78D2" w:rsidRDefault="000C6389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>
        <w:rPr>
          <w:rStyle w:val="textexposedshow"/>
          <w:rFonts w:ascii="Arial" w:hAnsi="Arial"/>
          <w:sz w:val="20"/>
          <w:szCs w:val="20"/>
        </w:rPr>
        <w:t xml:space="preserve">Oslavy MDŽ budou zahájeny </w:t>
      </w:r>
      <w:r w:rsidR="005B0AA1">
        <w:rPr>
          <w:rStyle w:val="textexposedshow"/>
          <w:rFonts w:ascii="Arial" w:hAnsi="Arial"/>
          <w:sz w:val="20"/>
          <w:szCs w:val="20"/>
        </w:rPr>
        <w:t xml:space="preserve">v pondělí </w:t>
      </w:r>
      <w:r>
        <w:rPr>
          <w:rStyle w:val="textexposedshow"/>
          <w:rFonts w:ascii="Arial" w:hAnsi="Arial"/>
          <w:sz w:val="20"/>
          <w:szCs w:val="20"/>
        </w:rPr>
        <w:t>7. 3. panelovou diskusí na téma Migrace femi</w:t>
      </w:r>
      <w:r w:rsidR="003E78D2">
        <w:rPr>
          <w:rStyle w:val="textexposedshow"/>
          <w:rFonts w:ascii="Arial" w:hAnsi="Arial"/>
          <w:sz w:val="20"/>
          <w:szCs w:val="20"/>
        </w:rPr>
        <w:t xml:space="preserve">nistickou perspektivou, která proběhne na půdě Fakulty sociálních studií Masarykovy univerzity, a na niž je </w:t>
      </w:r>
      <w:r w:rsidR="005B0AA1">
        <w:rPr>
          <w:rStyle w:val="textexposedshow"/>
          <w:rFonts w:ascii="Arial" w:hAnsi="Arial"/>
          <w:sz w:val="20"/>
          <w:szCs w:val="20"/>
        </w:rPr>
        <w:t>zvána</w:t>
      </w:r>
      <w:r w:rsidR="003E78D2">
        <w:rPr>
          <w:rStyle w:val="textexposedshow"/>
          <w:rFonts w:ascii="Arial" w:hAnsi="Arial"/>
          <w:sz w:val="20"/>
          <w:szCs w:val="20"/>
        </w:rPr>
        <w:t xml:space="preserve"> nejširší veřejnost. Debatovat se bude o aktuálních tématech, jako jsou sexuální násilí, specifická zkušenost žen s</w:t>
      </w:r>
      <w:r w:rsidR="00BE6899">
        <w:rPr>
          <w:rStyle w:val="textexposedshow"/>
          <w:rFonts w:ascii="Arial" w:hAnsi="Arial"/>
          <w:sz w:val="20"/>
          <w:szCs w:val="20"/>
        </w:rPr>
        <w:t> </w:t>
      </w:r>
      <w:r w:rsidR="003E78D2">
        <w:rPr>
          <w:rStyle w:val="textexposedshow"/>
          <w:rFonts w:ascii="Arial" w:hAnsi="Arial"/>
          <w:sz w:val="20"/>
          <w:szCs w:val="20"/>
        </w:rPr>
        <w:t>migrací</w:t>
      </w:r>
      <w:r w:rsidR="00BE6899">
        <w:rPr>
          <w:rStyle w:val="textexposedshow"/>
          <w:rFonts w:ascii="Arial" w:hAnsi="Arial"/>
          <w:sz w:val="20"/>
          <w:szCs w:val="20"/>
        </w:rPr>
        <w:t xml:space="preserve"> do Evropy</w:t>
      </w:r>
      <w:r w:rsidR="003E78D2">
        <w:rPr>
          <w:rStyle w:val="textexposedshow"/>
          <w:rFonts w:ascii="Arial" w:hAnsi="Arial"/>
          <w:sz w:val="20"/>
          <w:szCs w:val="20"/>
        </w:rPr>
        <w:t xml:space="preserve">, potřeba ochraňovat „naše ženy“ či </w:t>
      </w:r>
      <w:r w:rsidR="00BE6899">
        <w:rPr>
          <w:rStyle w:val="textexposedshow"/>
          <w:rFonts w:ascii="Arial" w:hAnsi="Arial"/>
          <w:sz w:val="20"/>
          <w:szCs w:val="20"/>
        </w:rPr>
        <w:t xml:space="preserve">„západní“ pohled na </w:t>
      </w:r>
      <w:r w:rsidR="003E78D2">
        <w:rPr>
          <w:rStyle w:val="textexposedshow"/>
          <w:rFonts w:ascii="Arial" w:hAnsi="Arial"/>
          <w:sz w:val="20"/>
          <w:szCs w:val="20"/>
        </w:rPr>
        <w:t>tradiční odívání muslimských žen.</w:t>
      </w:r>
    </w:p>
    <w:p w:rsidR="003E78D2" w:rsidRDefault="005B0AA1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>
        <w:rPr>
          <w:rStyle w:val="textexposedshow"/>
          <w:rFonts w:ascii="Arial" w:hAnsi="Arial"/>
          <w:sz w:val="20"/>
          <w:szCs w:val="20"/>
        </w:rPr>
        <w:t xml:space="preserve">V úterý 8. 3. od 18 hodin potom </w:t>
      </w:r>
      <w:r w:rsidR="00515750">
        <w:rPr>
          <w:rStyle w:val="textexposedshow"/>
          <w:rFonts w:ascii="Arial" w:hAnsi="Arial"/>
          <w:sz w:val="20"/>
          <w:szCs w:val="20"/>
        </w:rPr>
        <w:t xml:space="preserve">bude </w:t>
      </w:r>
      <w:r>
        <w:rPr>
          <w:rStyle w:val="textexposedshow"/>
          <w:rFonts w:ascii="Arial" w:hAnsi="Arial"/>
          <w:sz w:val="20"/>
          <w:szCs w:val="20"/>
        </w:rPr>
        <w:t xml:space="preserve">v sále kavárny Trojka probíhat </w:t>
      </w:r>
      <w:r w:rsidR="007C5AD5">
        <w:rPr>
          <w:rStyle w:val="textexposedshow"/>
          <w:rFonts w:ascii="Arial" w:hAnsi="Arial"/>
          <w:sz w:val="20"/>
          <w:szCs w:val="20"/>
        </w:rPr>
        <w:t xml:space="preserve">pestrý </w:t>
      </w:r>
      <w:r>
        <w:rPr>
          <w:rStyle w:val="textexposedshow"/>
          <w:rFonts w:ascii="Arial" w:hAnsi="Arial"/>
          <w:sz w:val="20"/>
          <w:szCs w:val="20"/>
        </w:rPr>
        <w:t>kulturní program</w:t>
      </w:r>
      <w:r w:rsidR="007C5AD5">
        <w:rPr>
          <w:rStyle w:val="textexposedshow"/>
          <w:rFonts w:ascii="Arial" w:hAnsi="Arial"/>
          <w:sz w:val="20"/>
          <w:szCs w:val="20"/>
        </w:rPr>
        <w:t>. V</w:t>
      </w:r>
      <w:r>
        <w:rPr>
          <w:rStyle w:val="textexposedshow"/>
          <w:rFonts w:ascii="Arial" w:hAnsi="Arial"/>
          <w:sz w:val="20"/>
          <w:szCs w:val="20"/>
        </w:rPr>
        <w:t>ystoupí během něj například brněnský flamenkový soubor Las Chicas checas, který propojuje flamenkový tanec i s ne-flamenkovou hudbou, a do víru tance plánuje vtáhnout také zájemkyně z publika.</w:t>
      </w:r>
      <w:r w:rsidR="007C5AD5">
        <w:rPr>
          <w:rStyle w:val="textexposedshow"/>
          <w:rFonts w:ascii="Arial" w:hAnsi="Arial"/>
          <w:sz w:val="20"/>
          <w:szCs w:val="20"/>
        </w:rPr>
        <w:t xml:space="preserve"> Na programu je však </w:t>
      </w:r>
      <w:r w:rsidR="002460AB">
        <w:rPr>
          <w:rStyle w:val="textexposedshow"/>
          <w:rFonts w:ascii="Arial" w:hAnsi="Arial"/>
          <w:sz w:val="20"/>
          <w:szCs w:val="20"/>
        </w:rPr>
        <w:t xml:space="preserve">také </w:t>
      </w:r>
      <w:r w:rsidR="007C5AD5">
        <w:rPr>
          <w:rStyle w:val="textexposedshow"/>
          <w:rFonts w:ascii="Arial" w:hAnsi="Arial"/>
          <w:sz w:val="20"/>
          <w:szCs w:val="20"/>
        </w:rPr>
        <w:t>čtení lesbické poezie z pera čtyř brněnských básnířek. O hudební produkci se postará brněnsko-bratislavský Diskoteror Sound System.</w:t>
      </w:r>
    </w:p>
    <w:p w:rsidR="000A1D24" w:rsidRDefault="007C5AD5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>
        <w:rPr>
          <w:rStyle w:val="textexposedshow"/>
          <w:rFonts w:ascii="Arial" w:hAnsi="Arial"/>
          <w:sz w:val="20"/>
          <w:szCs w:val="20"/>
        </w:rPr>
        <w:t xml:space="preserve">Během celého večera bude zároveň probíhat přehlídka zajímavých projektů a aktivit (nejen) brněnských žen. Svoji činnost zde představí </w:t>
      </w:r>
      <w:r w:rsidR="00515750">
        <w:rPr>
          <w:rStyle w:val="textexposedshow"/>
          <w:rFonts w:ascii="Arial" w:hAnsi="Arial"/>
          <w:sz w:val="20"/>
          <w:szCs w:val="20"/>
        </w:rPr>
        <w:t xml:space="preserve">například </w:t>
      </w:r>
      <w:r>
        <w:rPr>
          <w:rStyle w:val="textexposedshow"/>
          <w:rFonts w:ascii="Arial" w:hAnsi="Arial"/>
          <w:sz w:val="20"/>
          <w:szCs w:val="20"/>
        </w:rPr>
        <w:t xml:space="preserve">organizace Loono, jejímž posláním je </w:t>
      </w:r>
      <w:r w:rsidR="000A1D24">
        <w:rPr>
          <w:rStyle w:val="textexposedshow"/>
          <w:rFonts w:ascii="Arial" w:hAnsi="Arial"/>
          <w:sz w:val="20"/>
          <w:szCs w:val="20"/>
        </w:rPr>
        <w:t>přispívat k povědomí o důležitosti včasného zachycení nádorových onemocnění a jejíž zástupkyně proto bud</w:t>
      </w:r>
      <w:r w:rsidR="00515750">
        <w:rPr>
          <w:rStyle w:val="textexposedshow"/>
          <w:rFonts w:ascii="Arial" w:hAnsi="Arial"/>
          <w:sz w:val="20"/>
          <w:szCs w:val="20"/>
        </w:rPr>
        <w:t>ou</w:t>
      </w:r>
      <w:r w:rsidR="000A1D24">
        <w:rPr>
          <w:rStyle w:val="textexposedshow"/>
          <w:rFonts w:ascii="Arial" w:hAnsi="Arial"/>
          <w:sz w:val="20"/>
          <w:szCs w:val="20"/>
        </w:rPr>
        <w:t xml:space="preserve"> na modelech prsou a varlat předvádět, jak správně provést samovyšetření. Dalšími prezentovanými projekty budou například Czechitas </w:t>
      </w:r>
      <w:r w:rsidR="001143DE">
        <w:rPr>
          <w:rStyle w:val="textexposedshow"/>
          <w:rFonts w:ascii="Arial" w:hAnsi="Arial"/>
          <w:sz w:val="20"/>
          <w:szCs w:val="20"/>
        </w:rPr>
        <w:t>(</w:t>
      </w:r>
      <w:r w:rsidR="000A1D24">
        <w:rPr>
          <w:rStyle w:val="textexposedshow"/>
          <w:rFonts w:ascii="Arial" w:hAnsi="Arial"/>
          <w:sz w:val="20"/>
          <w:szCs w:val="20"/>
        </w:rPr>
        <w:t>organizátorky populárních IT workshopů pro ženy</w:t>
      </w:r>
      <w:r w:rsidR="001143DE">
        <w:rPr>
          <w:rStyle w:val="textexposedshow"/>
          <w:rFonts w:ascii="Arial" w:hAnsi="Arial"/>
          <w:sz w:val="20"/>
          <w:szCs w:val="20"/>
        </w:rPr>
        <w:t xml:space="preserve"> a dívky),</w:t>
      </w:r>
      <w:r w:rsidR="000A1D24">
        <w:rPr>
          <w:rStyle w:val="textexposedshow"/>
          <w:rFonts w:ascii="Arial" w:hAnsi="Arial"/>
          <w:sz w:val="20"/>
          <w:szCs w:val="20"/>
        </w:rPr>
        <w:t xml:space="preserve"> Společnost divokého kvašení </w:t>
      </w:r>
      <w:r w:rsidR="001143DE">
        <w:rPr>
          <w:rStyle w:val="textexposedshow"/>
          <w:rFonts w:ascii="Arial" w:hAnsi="Arial"/>
          <w:sz w:val="20"/>
          <w:szCs w:val="20"/>
        </w:rPr>
        <w:t>(</w:t>
      </w:r>
      <w:r w:rsidR="000A1D24">
        <w:rPr>
          <w:rStyle w:val="textexposedshow"/>
          <w:rFonts w:ascii="Arial" w:hAnsi="Arial"/>
          <w:sz w:val="20"/>
          <w:szCs w:val="20"/>
        </w:rPr>
        <w:t>milovnice podomácku vyráběných nakládaných dobrot</w:t>
      </w:r>
      <w:r w:rsidR="002460AB">
        <w:rPr>
          <w:rStyle w:val="textexposedshow"/>
          <w:rFonts w:ascii="Arial" w:hAnsi="Arial"/>
          <w:sz w:val="20"/>
          <w:szCs w:val="20"/>
        </w:rPr>
        <w:t>)</w:t>
      </w:r>
      <w:r w:rsidR="001143DE">
        <w:rPr>
          <w:rStyle w:val="textexposedshow"/>
          <w:rFonts w:ascii="Arial" w:hAnsi="Arial"/>
          <w:sz w:val="20"/>
          <w:szCs w:val="20"/>
        </w:rPr>
        <w:t xml:space="preserve"> či Tvořením proti depresi</w:t>
      </w:r>
      <w:r w:rsidR="002460AB">
        <w:rPr>
          <w:rStyle w:val="textexposedshow"/>
          <w:rFonts w:ascii="Arial" w:hAnsi="Arial"/>
          <w:sz w:val="20"/>
          <w:szCs w:val="20"/>
        </w:rPr>
        <w:t xml:space="preserve">, se kterými si návštěvnice a návštěvníci budou moci vyzkoušet terapeutický účinek vyšívání sami. Na své si ale přijdou i nadšenkyně do neotřelých sportů – </w:t>
      </w:r>
      <w:r w:rsidR="00515750">
        <w:rPr>
          <w:rStyle w:val="textexposedshow"/>
          <w:rFonts w:ascii="Arial" w:hAnsi="Arial"/>
          <w:sz w:val="20"/>
          <w:szCs w:val="20"/>
        </w:rPr>
        <w:t xml:space="preserve">v rámci večera se budou </w:t>
      </w:r>
      <w:r w:rsidR="002460AB">
        <w:rPr>
          <w:rStyle w:val="textexposedshow"/>
          <w:rFonts w:ascii="Arial" w:hAnsi="Arial"/>
          <w:sz w:val="20"/>
          <w:szCs w:val="20"/>
        </w:rPr>
        <w:t xml:space="preserve">prezentovat i brněnské rugbystky a longboardistky. </w:t>
      </w:r>
    </w:p>
    <w:p w:rsidR="00D44A7C" w:rsidRPr="00D44A7C" w:rsidRDefault="002460AB" w:rsidP="00D44A7C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/>
          <w:sz w:val="20"/>
          <w:szCs w:val="20"/>
        </w:rPr>
        <w:t xml:space="preserve">Mezi přítomnými neziskovými organizacemi </w:t>
      </w:r>
      <w:r w:rsidR="006C6314">
        <w:rPr>
          <w:rStyle w:val="textexposedshow"/>
          <w:rFonts w:ascii="Arial" w:hAnsi="Arial"/>
          <w:sz w:val="20"/>
          <w:szCs w:val="20"/>
        </w:rPr>
        <w:t xml:space="preserve">dále </w:t>
      </w:r>
      <w:r>
        <w:rPr>
          <w:rStyle w:val="textexposedshow"/>
          <w:rFonts w:ascii="Arial" w:hAnsi="Arial"/>
          <w:sz w:val="20"/>
          <w:szCs w:val="20"/>
        </w:rPr>
        <w:t xml:space="preserve">nebude chybět </w:t>
      </w:r>
      <w:r w:rsidR="000A1D24">
        <w:rPr>
          <w:rStyle w:val="textexposedshow"/>
          <w:rFonts w:ascii="Arial" w:hAnsi="Arial"/>
          <w:sz w:val="20"/>
          <w:szCs w:val="20"/>
        </w:rPr>
        <w:t xml:space="preserve">Persefona – organizace bojující proti domácímu a sexuálnímu násilí, </w:t>
      </w:r>
      <w:r w:rsidR="00D44A7C">
        <w:rPr>
          <w:rStyle w:val="textexposedshow"/>
          <w:rFonts w:ascii="Arial" w:hAnsi="Arial"/>
          <w:sz w:val="20"/>
          <w:szCs w:val="20"/>
        </w:rPr>
        <w:t xml:space="preserve">či </w:t>
      </w:r>
      <w:r w:rsidR="00D44A7C" w:rsidRPr="00D44A7C">
        <w:rPr>
          <w:rStyle w:val="textexposedshow"/>
          <w:rFonts w:ascii="Arial" w:hAnsi="Arial"/>
          <w:sz w:val="20"/>
          <w:szCs w:val="20"/>
        </w:rPr>
        <w:t>A</w:t>
      </w:r>
      <w:r w:rsidR="00D44A7C" w:rsidRPr="00D44A7C">
        <w:rPr>
          <w:rFonts w:ascii="Arial" w:hAnsi="Arial" w:cs="Arial"/>
          <w:sz w:val="20"/>
          <w:szCs w:val="20"/>
          <w:shd w:val="clear" w:color="auto" w:fill="FFFFFF"/>
        </w:rPr>
        <w:t xml:space="preserve">mnesty International Brno, </w:t>
      </w:r>
      <w:r w:rsidR="00D44A7C">
        <w:rPr>
          <w:rFonts w:ascii="Arial" w:hAnsi="Arial" w:cs="Arial"/>
          <w:sz w:val="20"/>
          <w:szCs w:val="20"/>
          <w:shd w:val="clear" w:color="auto" w:fill="FFFFFF"/>
        </w:rPr>
        <w:t xml:space="preserve">jež </w:t>
      </w:r>
      <w:r w:rsidR="00D44A7C" w:rsidRPr="00D44A7C">
        <w:rPr>
          <w:rFonts w:ascii="Arial" w:hAnsi="Arial" w:cs="Arial"/>
          <w:sz w:val="20"/>
          <w:szCs w:val="20"/>
          <w:shd w:val="clear" w:color="auto" w:fill="FFFFFF"/>
        </w:rPr>
        <w:t>se d</w:t>
      </w:r>
      <w:r w:rsidR="00D44A7C">
        <w:rPr>
          <w:rFonts w:ascii="Arial" w:hAnsi="Arial" w:cs="Arial"/>
          <w:sz w:val="20"/>
          <w:szCs w:val="20"/>
          <w:shd w:val="clear" w:color="auto" w:fill="FFFFFF"/>
        </w:rPr>
        <w:t>o Mezinárodního dne žen připojí</w:t>
      </w:r>
      <w:r w:rsidR="00D44A7C" w:rsidRPr="00D44A7C">
        <w:rPr>
          <w:rFonts w:ascii="Arial" w:hAnsi="Arial" w:cs="Arial"/>
          <w:sz w:val="20"/>
          <w:szCs w:val="20"/>
          <w:shd w:val="clear" w:color="auto" w:fill="FFFFFF"/>
        </w:rPr>
        <w:t xml:space="preserve"> akcí za adoptovanou vězenkyni Su ČChang-Ian,</w:t>
      </w:r>
      <w:r w:rsidR="00D44A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4A7C" w:rsidRPr="00D44A7C">
        <w:rPr>
          <w:rFonts w:ascii="Arial" w:hAnsi="Arial" w:cs="Arial"/>
          <w:sz w:val="20"/>
          <w:szCs w:val="20"/>
          <w:shd w:val="clear" w:color="auto" w:fill="FFFFFF"/>
        </w:rPr>
        <w:t>která se jako prodemokratická aktivistka a učitelka zastávala práv žen a dětí.</w:t>
      </w:r>
      <w:r w:rsidR="00D44A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673D">
        <w:rPr>
          <w:rFonts w:ascii="Arial" w:hAnsi="Arial" w:cs="Arial"/>
          <w:sz w:val="20"/>
          <w:szCs w:val="20"/>
          <w:shd w:val="clear" w:color="auto" w:fill="FFFFFF"/>
        </w:rPr>
        <w:t xml:space="preserve">„Mezinárodní den žen považujeme především za oslavu prosazování lidských práv. Pestrostí programu chceme poukázat na to, že rozmanitý aktivismus žen žije a stále je potřeba,“ uvedla Daniela Jungová, jedna z organizátorek akce. </w:t>
      </w:r>
    </w:p>
    <w:p w:rsidR="00D44A7C" w:rsidRPr="00D44A7C" w:rsidRDefault="0057673D" w:rsidP="00D44A7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S</w:t>
      </w:r>
      <w:r w:rsidR="00D44A7C" w:rsidRPr="00D44A7C">
        <w:rPr>
          <w:rFonts w:ascii="Arial" w:hAnsi="Arial" w:cs="Arial"/>
          <w:sz w:val="20"/>
          <w:szCs w:val="20"/>
          <w:shd w:val="clear" w:color="auto" w:fill="FEFEFE"/>
        </w:rPr>
        <w:t xml:space="preserve">oučástí programu </w:t>
      </w:r>
      <w:r>
        <w:rPr>
          <w:rFonts w:ascii="Arial" w:hAnsi="Arial" w:cs="Arial"/>
          <w:sz w:val="20"/>
          <w:szCs w:val="20"/>
          <w:shd w:val="clear" w:color="auto" w:fill="FEFEFE"/>
        </w:rPr>
        <w:t xml:space="preserve">tak bude v prostorách Domu pánů z Kunštátu (přímo naproti Trojce) od 18 hodin </w:t>
      </w:r>
      <w:r w:rsidR="00D44A7C" w:rsidRPr="00D44A7C">
        <w:rPr>
          <w:rFonts w:ascii="Arial" w:hAnsi="Arial" w:cs="Arial"/>
          <w:sz w:val="20"/>
          <w:szCs w:val="20"/>
          <w:shd w:val="clear" w:color="auto" w:fill="FEFEFE"/>
        </w:rPr>
        <w:t>také speed mentoring s předními českými žurnalistkami, které se podělí o své zkušenosti z práce v médiích. Na setkání se představí Kamila Zlatušková, kreativní producentka České televize, Pavlína Kvapilová, moderátorka a bývalá výkonná ředitelka Divize nových médií v České televizi a Jana Ustohalová, redaktorka MF Dnes.</w:t>
      </w:r>
    </w:p>
    <w:p w:rsidR="0057673D" w:rsidRDefault="0082153B" w:rsidP="0082153B">
      <w:pPr>
        <w:spacing w:line="100" w:lineRule="atLeast"/>
        <w:jc w:val="both"/>
        <w:rPr>
          <w:rFonts w:ascii="Arial" w:hAnsi="Arial"/>
          <w:sz w:val="20"/>
          <w:szCs w:val="20"/>
        </w:rPr>
      </w:pPr>
      <w:r w:rsidRPr="0082153B">
        <w:rPr>
          <w:rFonts w:ascii="Arial" w:hAnsi="Arial"/>
          <w:sz w:val="20"/>
          <w:szCs w:val="20"/>
        </w:rPr>
        <w:t xml:space="preserve">Na organizaci programu </w:t>
      </w:r>
      <w:r w:rsidR="0057673D">
        <w:rPr>
          <w:rFonts w:ascii="Arial" w:hAnsi="Arial"/>
          <w:sz w:val="20"/>
          <w:szCs w:val="20"/>
        </w:rPr>
        <w:t xml:space="preserve">Mezinárodního dne žen se letos </w:t>
      </w:r>
      <w:r w:rsidRPr="0082153B">
        <w:rPr>
          <w:rFonts w:ascii="Arial" w:hAnsi="Arial"/>
          <w:sz w:val="20"/>
          <w:szCs w:val="20"/>
        </w:rPr>
        <w:t>podílí</w:t>
      </w:r>
      <w:r w:rsidR="0057673D">
        <w:rPr>
          <w:rFonts w:ascii="Arial" w:hAnsi="Arial"/>
          <w:sz w:val="20"/>
          <w:szCs w:val="20"/>
        </w:rPr>
        <w:t xml:space="preserve"> NESEHNUTÍ, NORA, Fakulta sociálních studií Masarykovy univerzity a Kavárna Trojka</w:t>
      </w:r>
      <w:r w:rsidRPr="0082153B">
        <w:rPr>
          <w:rFonts w:ascii="Arial" w:hAnsi="Arial"/>
          <w:sz w:val="20"/>
          <w:szCs w:val="20"/>
        </w:rPr>
        <w:t xml:space="preserve">. Akce jsou součástí projektu Dejme (žen)nám šanci České ženské lobby financovaného z Norských fondů. </w:t>
      </w:r>
    </w:p>
    <w:p w:rsidR="0057673D" w:rsidRDefault="0057673D" w:rsidP="0082153B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82153B" w:rsidRPr="0057673D" w:rsidRDefault="0082153B" w:rsidP="0082153B">
      <w:pPr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7673D">
        <w:rPr>
          <w:rFonts w:ascii="Arial" w:hAnsi="Arial" w:cs="Arial"/>
          <w:b/>
          <w:bCs/>
          <w:sz w:val="20"/>
          <w:szCs w:val="20"/>
        </w:rPr>
        <w:t>Kontakt:</w:t>
      </w:r>
    </w:p>
    <w:p w:rsidR="0082153B" w:rsidRPr="0082153B" w:rsidRDefault="0057673D" w:rsidP="008502B0">
      <w:pPr>
        <w:spacing w:line="100" w:lineRule="atLeast"/>
        <w:rPr>
          <w:rFonts w:ascii="Arial" w:hAnsi="Arial"/>
          <w:sz w:val="20"/>
          <w:szCs w:val="20"/>
        </w:rPr>
      </w:pPr>
      <w:r w:rsidRPr="0057673D">
        <w:rPr>
          <w:rFonts w:ascii="Arial" w:hAnsi="Arial" w:cs="Arial"/>
          <w:sz w:val="20"/>
          <w:szCs w:val="20"/>
        </w:rPr>
        <w:t>Daniela</w:t>
      </w:r>
      <w:r>
        <w:rPr>
          <w:rFonts w:ascii="Arial" w:hAnsi="Arial"/>
          <w:sz w:val="20"/>
          <w:szCs w:val="20"/>
        </w:rPr>
        <w:t xml:space="preserve"> Jungová, </w:t>
      </w:r>
      <w:hyperlink r:id="rId6" w:history="1">
        <w:r w:rsidRPr="00DF55CC">
          <w:rPr>
            <w:rStyle w:val="Hypertextovodkaz"/>
            <w:rFonts w:ascii="Arial" w:hAnsi="Arial"/>
            <w:sz w:val="20"/>
            <w:szCs w:val="20"/>
          </w:rPr>
          <w:t>daniela</w:t>
        </w:r>
        <w:r w:rsidRPr="00515750">
          <w:rPr>
            <w:rStyle w:val="Hypertextovodkaz"/>
            <w:rFonts w:ascii="Arial" w:hAnsi="Arial"/>
            <w:sz w:val="20"/>
            <w:szCs w:val="20"/>
            <w:lang w:val="de-DE"/>
          </w:rPr>
          <w:t>@</w:t>
        </w:r>
        <w:r w:rsidRPr="00DF55CC">
          <w:rPr>
            <w:rStyle w:val="Hypertextovodkaz"/>
            <w:rFonts w:ascii="Arial" w:hAnsi="Arial"/>
            <w:sz w:val="20"/>
            <w:szCs w:val="20"/>
          </w:rPr>
          <w:t>nesehnuti.cz</w:t>
        </w:r>
      </w:hyperlink>
      <w:r>
        <w:rPr>
          <w:rFonts w:ascii="Arial" w:hAnsi="Arial"/>
          <w:sz w:val="20"/>
          <w:szCs w:val="20"/>
        </w:rPr>
        <w:t>, 606 632 289</w:t>
      </w:r>
      <w:r w:rsidR="0082153B" w:rsidRPr="0082153B">
        <w:rPr>
          <w:rFonts w:ascii="Arial" w:hAnsi="Arial"/>
          <w:sz w:val="20"/>
          <w:szCs w:val="20"/>
        </w:rPr>
        <w:t>.</w:t>
      </w:r>
      <w:r w:rsidR="0082153B">
        <w:rPr>
          <w:rFonts w:ascii="Arial" w:hAnsi="Arial"/>
          <w:sz w:val="20"/>
          <w:szCs w:val="20"/>
        </w:rPr>
        <w:t xml:space="preserve"> </w:t>
      </w:r>
      <w:r w:rsidR="0082153B" w:rsidRPr="0082153B">
        <w:rPr>
          <w:rFonts w:ascii="Arial" w:hAnsi="Arial"/>
          <w:sz w:val="20"/>
          <w:szCs w:val="20"/>
        </w:rPr>
        <w:t>Informace také na www.facebook.com/mdzvbrne</w:t>
      </w:r>
      <w:r>
        <w:rPr>
          <w:rFonts w:ascii="Arial" w:hAnsi="Arial"/>
          <w:sz w:val="20"/>
          <w:szCs w:val="20"/>
        </w:rPr>
        <w:t>.</w:t>
      </w:r>
    </w:p>
    <w:p w:rsidR="0082153B" w:rsidRPr="0082153B" w:rsidRDefault="0082153B" w:rsidP="0082153B">
      <w:pPr>
        <w:spacing w:line="100" w:lineRule="atLeast"/>
        <w:jc w:val="both"/>
        <w:rPr>
          <w:rFonts w:ascii="Arial" w:hAnsi="Arial"/>
          <w:sz w:val="20"/>
          <w:szCs w:val="20"/>
        </w:rPr>
      </w:pPr>
    </w:p>
    <w:p w:rsidR="0082153B" w:rsidRDefault="0082153B" w:rsidP="0082153B">
      <w:pPr>
        <w:spacing w:line="100" w:lineRule="atLeast"/>
        <w:jc w:val="both"/>
        <w:rPr>
          <w:rStyle w:val="textexposedshow"/>
          <w:rFonts w:ascii="Arial" w:hAnsi="Arial"/>
          <w:b/>
          <w:sz w:val="20"/>
          <w:szCs w:val="20"/>
        </w:rPr>
      </w:pPr>
    </w:p>
    <w:p w:rsidR="0082153B" w:rsidRDefault="0082153B" w:rsidP="0082153B">
      <w:pPr>
        <w:spacing w:line="100" w:lineRule="atLeast"/>
        <w:jc w:val="both"/>
        <w:rPr>
          <w:rStyle w:val="textexposedshow"/>
          <w:rFonts w:ascii="Arial" w:hAnsi="Arial"/>
          <w:b/>
          <w:sz w:val="20"/>
          <w:szCs w:val="20"/>
        </w:rPr>
      </w:pPr>
    </w:p>
    <w:p w:rsidR="0082153B" w:rsidRPr="0082153B" w:rsidRDefault="0082153B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 w:rsidRPr="0082153B">
        <w:rPr>
          <w:rStyle w:val="textexposedshow"/>
          <w:rFonts w:ascii="Arial" w:hAnsi="Arial"/>
          <w:b/>
          <w:sz w:val="20"/>
          <w:szCs w:val="20"/>
        </w:rPr>
        <w:lastRenderedPageBreak/>
        <w:t>Historie MDŽ</w:t>
      </w:r>
    </w:p>
    <w:p w:rsidR="0082153B" w:rsidRPr="0082153B" w:rsidRDefault="0082153B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 w:rsidRPr="0082153B">
        <w:rPr>
          <w:rStyle w:val="textexposedshow"/>
          <w:rFonts w:ascii="Arial" w:hAnsi="Arial"/>
          <w:sz w:val="20"/>
          <w:szCs w:val="20"/>
        </w:rPr>
        <w:t xml:space="preserve">V březnu roku 1857 stávkovaly americké ženy z textilních továren za zlepšení pracovních podmínek. Další stávkou, spojenou s tímto svátkem, byla stávka švadlen v New Yorku v roce 1908. Ženy požadovaly zkrácení pracovní doby, lepší platy, hlasovací právo a ukončení zaměstnávání dětí. Ještě téhož roku, v květnu 1908, rozhodla Socialistická strana USA, že Národní den žen připadne na poslední únorovou neděli. O dva roky později navrhla Němka Clara Zetkin na konferenci socialistických organizací v Kodani zavedení Mezinárodního dne žen jako připomínky demonstrací švadlen v USA. V roce 1911 se </w:t>
      </w:r>
      <w:r w:rsidR="00760AB9">
        <w:rPr>
          <w:rStyle w:val="textexposedshow"/>
          <w:rFonts w:ascii="Arial" w:hAnsi="Arial"/>
          <w:sz w:val="20"/>
          <w:szCs w:val="20"/>
        </w:rPr>
        <w:t xml:space="preserve">MDŽ </w:t>
      </w:r>
      <w:r w:rsidRPr="0082153B">
        <w:rPr>
          <w:rStyle w:val="textexposedshow"/>
          <w:rFonts w:ascii="Arial" w:hAnsi="Arial"/>
          <w:sz w:val="20"/>
          <w:szCs w:val="20"/>
        </w:rPr>
        <w:t xml:space="preserve">poprvé slavil v Rakousku, Dánsku, Německu a Švýcarsku. Ženy s podporou mužů </w:t>
      </w:r>
      <w:r w:rsidR="00760AB9">
        <w:rPr>
          <w:rStyle w:val="textexposedshow"/>
          <w:rFonts w:ascii="Arial" w:hAnsi="Arial"/>
          <w:sz w:val="20"/>
          <w:szCs w:val="20"/>
        </w:rPr>
        <w:t>během</w:t>
      </w:r>
      <w:r w:rsidRPr="0082153B">
        <w:rPr>
          <w:rStyle w:val="textexposedshow"/>
          <w:rFonts w:ascii="Arial" w:hAnsi="Arial"/>
          <w:sz w:val="20"/>
          <w:szCs w:val="20"/>
        </w:rPr>
        <w:t xml:space="preserve"> rozsáhlých demonstrací</w:t>
      </w:r>
      <w:r w:rsidR="00760AB9">
        <w:rPr>
          <w:rStyle w:val="textexposedshow"/>
          <w:rFonts w:ascii="Arial" w:hAnsi="Arial"/>
          <w:sz w:val="20"/>
          <w:szCs w:val="20"/>
        </w:rPr>
        <w:t xml:space="preserve"> </w:t>
      </w:r>
      <w:r w:rsidR="00760AB9" w:rsidRPr="0082153B">
        <w:rPr>
          <w:rStyle w:val="textexposedshow"/>
          <w:rFonts w:ascii="Arial" w:hAnsi="Arial"/>
          <w:sz w:val="20"/>
          <w:szCs w:val="20"/>
        </w:rPr>
        <w:t>požadovaly</w:t>
      </w:r>
      <w:r w:rsidRPr="0082153B">
        <w:rPr>
          <w:rStyle w:val="textexposedshow"/>
          <w:rFonts w:ascii="Arial" w:hAnsi="Arial"/>
          <w:sz w:val="20"/>
          <w:szCs w:val="20"/>
        </w:rPr>
        <w:t xml:space="preserve"> volební právo a konec diskriminace v zaměstnání. Ruské ženy si MDŽ poprvé připomněly v roce 1913. V následujícím roce se po celém světě konaly v období kolem 8. března demonstrace proti válce. V únoru 1917 v Petrohradě vyšly ženy do ulic pod heslem "chléb a mír". Týden poté byl ruský car donucen abdikovat a prozatímní vláda schválila i volební právo žen. Demonst</w:t>
      </w:r>
      <w:r w:rsidR="00760AB9">
        <w:rPr>
          <w:rStyle w:val="textexposedshow"/>
          <w:rFonts w:ascii="Arial" w:hAnsi="Arial"/>
          <w:sz w:val="20"/>
          <w:szCs w:val="20"/>
        </w:rPr>
        <w:t>race se konala 23. února</w:t>
      </w:r>
      <w:r w:rsidRPr="0082153B">
        <w:rPr>
          <w:rStyle w:val="textexposedshow"/>
          <w:rFonts w:ascii="Arial" w:hAnsi="Arial"/>
          <w:sz w:val="20"/>
          <w:szCs w:val="20"/>
        </w:rPr>
        <w:t>, což připadá na 8. března kalendáře gregoriánského.</w:t>
      </w:r>
    </w:p>
    <w:p w:rsidR="0082153B" w:rsidRDefault="0082153B" w:rsidP="0082153B">
      <w:pPr>
        <w:spacing w:line="100" w:lineRule="atLeast"/>
        <w:jc w:val="both"/>
        <w:rPr>
          <w:rStyle w:val="textexposedshow"/>
          <w:rFonts w:ascii="Arial" w:hAnsi="Arial"/>
          <w:sz w:val="20"/>
          <w:szCs w:val="20"/>
        </w:rPr>
      </w:pPr>
      <w:r w:rsidRPr="0082153B">
        <w:rPr>
          <w:rStyle w:val="textexposedshow"/>
          <w:rFonts w:ascii="Arial" w:hAnsi="Arial"/>
          <w:sz w:val="20"/>
          <w:szCs w:val="20"/>
        </w:rPr>
        <w:t xml:space="preserve">V roce 1960 se v rámci oslav 50. výročí MDŽ setkalo na konferenci v Kodani 729 delegátek ze 73 zemí a přijaly deklaraci o podpoře politických, ekonomických a sociálních práv žen. OSN oficiálně uznala MDŽ v roce 1975. V důsledku toho jej následně přijaly mnohé národní vlády. 8. březen je každoročně výrazně připomínán v Evropské unii. </w:t>
      </w:r>
    </w:p>
    <w:p w:rsidR="006D344D" w:rsidRPr="0082153B" w:rsidRDefault="006D344D" w:rsidP="006D344D">
      <w:pPr>
        <w:rPr>
          <w:sz w:val="20"/>
          <w:szCs w:val="20"/>
        </w:rPr>
      </w:pPr>
    </w:p>
    <w:p w:rsidR="006D344D" w:rsidRPr="0082153B" w:rsidRDefault="006D344D" w:rsidP="006D344D">
      <w:pPr>
        <w:rPr>
          <w:sz w:val="20"/>
          <w:szCs w:val="20"/>
        </w:rPr>
      </w:pPr>
    </w:p>
    <w:p w:rsidR="006D344D" w:rsidRPr="0082153B" w:rsidRDefault="006D344D" w:rsidP="006D344D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8"/>
      </w:tblGrid>
      <w:tr w:rsidR="007D243A" w:rsidTr="007D243A">
        <w:tc>
          <w:tcPr>
            <w:tcW w:w="9922" w:type="dxa"/>
          </w:tcPr>
          <w:p w:rsidR="007D243A" w:rsidRPr="0032768E" w:rsidRDefault="007D243A" w:rsidP="007D243A">
            <w:pPr>
              <w:rPr>
                <w:rFonts w:ascii="Bariol Regular" w:hAnsi="Bariol Regular"/>
                <w:i/>
                <w:color w:val="7F7F7F" w:themeColor="text1" w:themeTint="80"/>
                <w:sz w:val="20"/>
                <w:szCs w:val="20"/>
              </w:rPr>
            </w:pPr>
            <w:r w:rsidRPr="0032768E">
              <w:rPr>
                <w:rFonts w:ascii="Bariol Regular" w:hAnsi="Bariol Regular" w:cs="Arial"/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  <w:t>Podpořeno grantem z Islandu, Lichtenštejnska a Norska v rámci EHP fondů.</w:t>
            </w:r>
            <w:r w:rsidRPr="0032768E">
              <w:rPr>
                <w:rStyle w:val="apple-converted-space"/>
                <w:rFonts w:ascii="Bariol Regular" w:hAnsi="Bariol Regular" w:cs="Arial"/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32768E">
                <w:rPr>
                  <w:rStyle w:val="Hypertextovodkaz"/>
                  <w:rFonts w:ascii="Bariol Regular" w:hAnsi="Bariol Regular" w:cs="Arial"/>
                  <w:i/>
                  <w:color w:val="7F7F7F" w:themeColor="text1" w:themeTint="80"/>
                  <w:sz w:val="20"/>
                  <w:szCs w:val="20"/>
                  <w:shd w:val="clear" w:color="auto" w:fill="FFFFFF"/>
                </w:rPr>
                <w:t>www.fondnno.cz</w:t>
              </w:r>
            </w:hyperlink>
            <w:r w:rsidRPr="0032768E">
              <w:rPr>
                <w:rStyle w:val="apple-converted-space"/>
                <w:rFonts w:ascii="Bariol Regular" w:hAnsi="Bariol Regular" w:cs="Arial"/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  <w:t> </w:t>
            </w:r>
            <w:r w:rsidRPr="0032768E">
              <w:rPr>
                <w:rFonts w:ascii="Bariol Regular" w:hAnsi="Bariol Regular" w:cs="Arial"/>
                <w:i/>
                <w:color w:val="7F7F7F" w:themeColor="text1" w:themeTint="80"/>
                <w:sz w:val="20"/>
                <w:szCs w:val="20"/>
                <w:shd w:val="clear" w:color="auto" w:fill="FFFFFF"/>
              </w:rPr>
              <w:t>a </w:t>
            </w:r>
            <w:hyperlink r:id="rId8" w:tgtFrame="_blank" w:history="1">
              <w:r w:rsidRPr="0032768E">
                <w:rPr>
                  <w:rStyle w:val="Hypertextovodkaz"/>
                  <w:rFonts w:ascii="Bariol Regular" w:hAnsi="Bariol Regular" w:cs="Arial"/>
                  <w:i/>
                  <w:color w:val="7F7F7F" w:themeColor="text1" w:themeTint="80"/>
                  <w:sz w:val="20"/>
                  <w:szCs w:val="20"/>
                  <w:shd w:val="clear" w:color="auto" w:fill="FFFFFF"/>
                </w:rPr>
                <w:t>www.eeagrants.cz</w:t>
              </w:r>
            </w:hyperlink>
            <w:r w:rsidRPr="0032768E">
              <w:rPr>
                <w:rFonts w:ascii="Bariol Regular" w:hAnsi="Bariol Regular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7D243A" w:rsidTr="007D243A">
        <w:tc>
          <w:tcPr>
            <w:tcW w:w="9922" w:type="dxa"/>
          </w:tcPr>
          <w:p w:rsidR="007D243A" w:rsidRDefault="007D243A" w:rsidP="006D34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6211570" cy="633730"/>
                  <wp:effectExtent l="19050" t="0" r="0" b="0"/>
                  <wp:docPr id="5" name="Obrázek 4" descr="Peta loga 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a loga T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57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44D" w:rsidRPr="0082153B" w:rsidRDefault="006D344D" w:rsidP="006D344D">
      <w:pPr>
        <w:rPr>
          <w:sz w:val="20"/>
          <w:szCs w:val="20"/>
        </w:rPr>
      </w:pPr>
    </w:p>
    <w:p w:rsidR="006D344D" w:rsidRPr="0082153B" w:rsidRDefault="006D344D" w:rsidP="006D344D">
      <w:pPr>
        <w:rPr>
          <w:sz w:val="20"/>
          <w:szCs w:val="20"/>
        </w:rPr>
      </w:pPr>
    </w:p>
    <w:p w:rsidR="006D344D" w:rsidRPr="0082153B" w:rsidRDefault="006D344D" w:rsidP="006D344D">
      <w:pPr>
        <w:rPr>
          <w:sz w:val="20"/>
          <w:szCs w:val="20"/>
        </w:rPr>
      </w:pPr>
    </w:p>
    <w:p w:rsidR="00704193" w:rsidRDefault="00704193" w:rsidP="006D344D">
      <w:pPr>
        <w:rPr>
          <w:sz w:val="20"/>
          <w:szCs w:val="20"/>
        </w:rPr>
      </w:pPr>
    </w:p>
    <w:p w:rsidR="00704193" w:rsidRPr="0082153B" w:rsidRDefault="00704193" w:rsidP="006D344D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704193" w:rsidTr="00704193">
        <w:tc>
          <w:tcPr>
            <w:tcW w:w="4961" w:type="dxa"/>
          </w:tcPr>
          <w:p w:rsidR="00704193" w:rsidRDefault="00704193" w:rsidP="00704193">
            <w:pPr>
              <w:jc w:val="both"/>
              <w:rPr>
                <w:rFonts w:ascii="Bariol Regular" w:hAnsi="Bariol Regular"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:rsidR="00704193" w:rsidRPr="0082153B" w:rsidRDefault="00704193" w:rsidP="00704193">
            <w:pPr>
              <w:jc w:val="both"/>
              <w:rPr>
                <w:rFonts w:ascii="Bariol Regular" w:hAnsi="Bariol Regular"/>
                <w:i/>
                <w:iCs/>
                <w:color w:val="595959" w:themeColor="text1" w:themeTint="A6"/>
                <w:sz w:val="20"/>
                <w:szCs w:val="20"/>
              </w:rPr>
            </w:pPr>
            <w:r w:rsidRPr="0082153B">
              <w:rPr>
                <w:rFonts w:ascii="Bariol Regular" w:hAnsi="Bariol Regular"/>
                <w:i/>
                <w:iCs/>
                <w:color w:val="595959" w:themeColor="text1" w:themeTint="A6"/>
                <w:sz w:val="20"/>
                <w:szCs w:val="20"/>
              </w:rPr>
              <w:t>Projekt „Hájíme práva žen v ČR“ podpořila Nadace Open Society Fund Praha z programu Dejme (že)nám šanci, který je financován z Norských fondů a Úřadu vlády ČR, a byl realizován za finanční podpory Úřadu vlády České republiky a Rady vlády pro rovné příležitosti.</w:t>
            </w:r>
          </w:p>
          <w:p w:rsidR="00704193" w:rsidRDefault="00704193" w:rsidP="006D344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04193" w:rsidRDefault="00704193" w:rsidP="006D344D">
            <w:pPr>
              <w:rPr>
                <w:sz w:val="20"/>
                <w:szCs w:val="20"/>
              </w:rPr>
            </w:pPr>
            <w:r w:rsidRPr="00704193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908935" cy="695325"/>
                  <wp:effectExtent l="0" t="0" r="5715" b="0"/>
                  <wp:wrapSquare wrapText="bothSides"/>
                  <wp:docPr id="2" name="Obrázek 1" descr="OSF-NROS-logo-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F-NROS-logo-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3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153B" w:rsidRDefault="0082153B" w:rsidP="00704193">
      <w:pPr>
        <w:spacing w:after="0"/>
        <w:rPr>
          <w:rFonts w:ascii="Bariol Regular" w:hAnsi="Bariol Regular"/>
          <w:i/>
          <w:iCs/>
          <w:color w:val="595959" w:themeColor="text1" w:themeTint="A6"/>
          <w:sz w:val="20"/>
          <w:szCs w:val="20"/>
        </w:rPr>
      </w:pPr>
    </w:p>
    <w:sectPr w:rsidR="0082153B" w:rsidSect="00450448">
      <w:headerReference w:type="default" r:id="rId11"/>
      <w:foot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81" w:rsidRDefault="00DA0F81" w:rsidP="00450448">
      <w:pPr>
        <w:spacing w:after="0" w:line="240" w:lineRule="auto"/>
      </w:pPr>
      <w:r>
        <w:separator/>
      </w:r>
    </w:p>
  </w:endnote>
  <w:endnote w:type="continuationSeparator" w:id="0">
    <w:p w:rsidR="00DA0F81" w:rsidRDefault="00DA0F81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riol Regular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36" w:rsidRDefault="002D2D36" w:rsidP="002D2D36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2D2D36" w:rsidRDefault="002D2D36" w:rsidP="002D2D36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>
      <w:rPr>
        <w:rFonts w:ascii="Bariol Regular" w:hAnsi="Bariol Regular"/>
        <w:color w:val="595959" w:themeColor="text1" w:themeTint="A6"/>
        <w:sz w:val="16"/>
        <w:szCs w:val="16"/>
      </w:rPr>
      <w:t>Členské organizace: Aliance žen s rakovinou prsu / APERIO – Společnost pro zdravé rodičovství / Asociace podnikatelek a manažerek ČR / Business and Professional Women ČR / cats2cats / Česká asociace dul / Český helsinský výbor / Česká konfederace porodních asistentek / Český svaz žen / Evropská kontaktní skupina / Fórum 50 % / Gender Studies / Genderová studia FSS MU / Genderové informační centrum Nora / Hnutí za aktivní mateřství / Manushe / Moravská unie žen / Národní kontaktní centrum - ženy a věda (SOÚ AV ČR) / NESEHNUTÍ Brno / Oddělení Gender &amp; sociologie (SOÚ AV ČR) / Otevřená společnost / Pomoc v nouzi, o.p.s. / Porodní dům U čápa / proFem / Rodinné centrum Pexeso / ROSA – centrum pro týrané a osamělé ženy / Unie porodních asistentek / Ženský web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81" w:rsidRDefault="00DA0F81" w:rsidP="00450448">
      <w:pPr>
        <w:spacing w:after="0" w:line="240" w:lineRule="auto"/>
      </w:pPr>
      <w:r>
        <w:separator/>
      </w:r>
    </w:p>
  </w:footnote>
  <w:footnote w:type="continuationSeparator" w:id="0">
    <w:p w:rsidR="00DA0F81" w:rsidRDefault="00DA0F81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48" w:rsidRDefault="001407E7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417.35pt;margin-top:10.35pt;width:122.25pt;height:69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xkwIAAI8FAAAOAAAAZHJzL2Uyb0RvYy54bWysVM1u2zAMvg/YOwi6r068us2COkXWosOA&#10;oi3WDj0rstQIk0RNUmJnb7Tn2IuNkp2fdb102MWmxI+k+PHn7LwzmqyFDwpsTcdHI0qE5dAo+1TT&#10;rw9X7yaUhMhswzRYUdONCPR89vbNWeumooQl6EZ4gk5smLaupssY3bQoAl8Kw8IROGFRKcEbFvHo&#10;n4rGsxa9G12Uo9FJ0YJvnAcuQsDby15JZ9m/lILHWymDiETXFN8W89fn7yJ9i9kZmz555paKD89g&#10;//AKw5TFoDtXlywysvLqL1dGcQ8BZDziYAqQUnGRc8BsxqNn2dwvmRM5FyQnuB1N4f+55TfrO09U&#10;U9OSEssMluhBdBHWv34SB1qQMlHUujBF5L1DbOw+Qoel3t4HvEyZd9Kb9MecCOqR7M2OYPRIeDKq&#10;qrI6rSjhqJtMqklZJTfF3tr5ED8JMCQJNfVYwMwrW1+H2EO3kBQsgFbNldI6H1LTiAvtyZphuXXM&#10;b0Tnf6C0JW1NT95Xo+zYQjLvPWub3IjcNkO4lHmfYZbiRouE0faLkEhbTvSF2IxzYXfxMzqhJIZ6&#10;jeGA37/qNcZ9HmiRI4ONO2OjLPicfZ6zPWXNty1lssdjbQ7yTmLsFt3QEQtoNtgQHvqpCo5fKaza&#10;NQvxjnkcI+wBXA3xFj9SA7IOg0TJEvyPl+4THrsbtZS0OJY1Dd9XzAtK9GeLff9hfHyc5jgfjqvT&#10;Eg/+ULM41NiVuQBshTEuIcezmPBRb0XpwTziBpmnqKhilmPsmsateBH7ZYEbiIv5PINwch2L1/be&#10;8eQ60Zt68qF7ZN4NjRux5W9gO8Bs+qx/e2yytDBfRZAqN3ciuGd1IB6nPo/HsKHSWjk8Z9R+j85+&#10;AwAA//8DAFBLAwQUAAYACAAAACEA3a47MeEAAAALAQAADwAAAGRycy9kb3ducmV2LnhtbEyPTU/D&#10;MAyG70j8h8hIXBBLaGEdpemEEB8SN1Y+xC1rTFvROFWTdeXf453gZFt+9PpxsZ5dLyYcQ+dJw8VC&#10;gUCqve2o0fBaPZyvQIRoyJreE2r4wQDr8vioMLn1e3rBaRMbwSEUcqOhjXHIpQx1i86EhR+QePfl&#10;R2cij2Mj7Wj2HO56mSi1lM50xBdaM+Bdi/X3Zuc0fJ41H89hfnzbp1fpcP80Vdm7rbQ+PZlvb0BE&#10;nOMfDAd9VoeSnbZ+RzaIXsMqvcwY1ZAorgdAZdcJiC13S5WALAv5/4fyFwAA//8DAFBLAQItABQA&#10;BgAIAAAAIQC2gziS/gAAAOEBAAATAAAAAAAAAAAAAAAAAAAAAABbQ29udGVudF9UeXBlc10ueG1s&#10;UEsBAi0AFAAGAAgAAAAhADj9If/WAAAAlAEAAAsAAAAAAAAAAAAAAAAALwEAAF9yZWxzLy5yZWxz&#10;UEsBAi0AFAAGAAgAAAAhAJuaJzGTAgAAjwUAAA4AAAAAAAAAAAAAAAAALgIAAGRycy9lMm9Eb2Mu&#10;eG1sUEsBAi0AFAAGAAgAAAAhAN2uOzHhAAAACwEAAA8AAAAAAAAAAAAAAAAA7QQAAGRycy9kb3du&#10;cmV2LnhtbFBLBQYAAAAABAAEAPMAAAD7BQAAAAA=&#10;" fillcolor="white [3201]" stroked="f" strokeweight=".5pt">
          <v:textbox>
            <w:txbxContent>
              <w:p w:rsidR="00B82580" w:rsidRPr="004732CB" w:rsidRDefault="00B82580" w:rsidP="00B82580">
                <w:pPr>
                  <w:pStyle w:val="Zhlav"/>
                  <w:rPr>
                    <w:rFonts w:ascii="Bariol Regular" w:hAnsi="Bariol Regular"/>
                    <w:color w:val="993366"/>
                    <w:sz w:val="16"/>
                    <w:szCs w:val="16"/>
                  </w:rPr>
                </w:pP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Česká ženská lobby </w:t>
                </w: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Ostrovského 253/3  </w:t>
                </w: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150 00 Praha 5 </w:t>
                </w: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info@czlobby.cz </w:t>
                </w: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+420 725 820 266 </w:t>
                </w:r>
              </w:p>
              <w:p w:rsidR="00B82580" w:rsidRPr="003E0318" w:rsidRDefault="00B82580" w:rsidP="00B82580">
                <w:pPr>
                  <w:pStyle w:val="Zhlav"/>
                  <w:rPr>
                    <w:rFonts w:ascii="Bariol Regular" w:hAnsi="Bariol Regular"/>
                    <w:color w:val="9E0075"/>
                    <w:sz w:val="16"/>
                    <w:szCs w:val="16"/>
                  </w:rPr>
                </w:pPr>
                <w:r w:rsidRPr="003E0318">
                  <w:rPr>
                    <w:rFonts w:ascii="Bariol Regular" w:hAnsi="Bariol Regular"/>
                    <w:color w:val="9E0075"/>
                    <w:sz w:val="16"/>
                    <w:szCs w:val="16"/>
                  </w:rPr>
                  <w:t xml:space="preserve">www.czlobby.cz </w:t>
                </w:r>
              </w:p>
              <w:p w:rsidR="00B82580" w:rsidRPr="003E0318" w:rsidRDefault="00B82580" w:rsidP="00B82580">
                <w:pPr>
                  <w:rPr>
                    <w:rFonts w:ascii="Bariol Regular" w:hAnsi="Bariol Regular"/>
                  </w:rPr>
                </w:pPr>
              </w:p>
            </w:txbxContent>
          </v:textbox>
        </v:shape>
      </w:pict>
    </w:r>
    <w:r w:rsidR="00B82580"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-545465</wp:posOffset>
          </wp:positionH>
          <wp:positionV relativeFrom="margin">
            <wp:posOffset>-1563370</wp:posOffset>
          </wp:positionV>
          <wp:extent cx="1476375" cy="1225550"/>
          <wp:effectExtent l="0" t="0" r="9525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Z lobby na hlavickovy papi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0448" w:rsidRDefault="00450448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  <w:p w:rsidR="00B82580" w:rsidRDefault="00B825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0448"/>
    <w:rsid w:val="00006E9F"/>
    <w:rsid w:val="00007395"/>
    <w:rsid w:val="00010DEE"/>
    <w:rsid w:val="00012FB2"/>
    <w:rsid w:val="00027AE1"/>
    <w:rsid w:val="000370C7"/>
    <w:rsid w:val="000518EF"/>
    <w:rsid w:val="000771D7"/>
    <w:rsid w:val="000809DB"/>
    <w:rsid w:val="000945FF"/>
    <w:rsid w:val="000A1D24"/>
    <w:rsid w:val="000B6681"/>
    <w:rsid w:val="000C3ACB"/>
    <w:rsid w:val="000C628B"/>
    <w:rsid w:val="000C6389"/>
    <w:rsid w:val="000D2BBF"/>
    <w:rsid w:val="000D3062"/>
    <w:rsid w:val="000E3C4A"/>
    <w:rsid w:val="000E474E"/>
    <w:rsid w:val="000E6CD5"/>
    <w:rsid w:val="000E7112"/>
    <w:rsid w:val="000F67C4"/>
    <w:rsid w:val="00107C2C"/>
    <w:rsid w:val="00114259"/>
    <w:rsid w:val="001142B3"/>
    <w:rsid w:val="001143DE"/>
    <w:rsid w:val="00125390"/>
    <w:rsid w:val="001407E7"/>
    <w:rsid w:val="00142530"/>
    <w:rsid w:val="0014341B"/>
    <w:rsid w:val="001759DE"/>
    <w:rsid w:val="00184116"/>
    <w:rsid w:val="001E72FE"/>
    <w:rsid w:val="00207129"/>
    <w:rsid w:val="0021003B"/>
    <w:rsid w:val="00210DCC"/>
    <w:rsid w:val="00213D3F"/>
    <w:rsid w:val="0022531E"/>
    <w:rsid w:val="002460AB"/>
    <w:rsid w:val="0026270C"/>
    <w:rsid w:val="002C48BE"/>
    <w:rsid w:val="002D2D36"/>
    <w:rsid w:val="002E42CF"/>
    <w:rsid w:val="0030185E"/>
    <w:rsid w:val="003103D2"/>
    <w:rsid w:val="0031403C"/>
    <w:rsid w:val="0032768E"/>
    <w:rsid w:val="00352854"/>
    <w:rsid w:val="00353236"/>
    <w:rsid w:val="0035424E"/>
    <w:rsid w:val="00361450"/>
    <w:rsid w:val="00362327"/>
    <w:rsid w:val="0036236D"/>
    <w:rsid w:val="00380426"/>
    <w:rsid w:val="00395494"/>
    <w:rsid w:val="003A3F66"/>
    <w:rsid w:val="003E0318"/>
    <w:rsid w:val="003E64B1"/>
    <w:rsid w:val="003E78D2"/>
    <w:rsid w:val="003E7A96"/>
    <w:rsid w:val="00412BB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15750"/>
    <w:rsid w:val="005374FD"/>
    <w:rsid w:val="00541EC7"/>
    <w:rsid w:val="00543489"/>
    <w:rsid w:val="00551CED"/>
    <w:rsid w:val="005644E0"/>
    <w:rsid w:val="00565A32"/>
    <w:rsid w:val="0057673D"/>
    <w:rsid w:val="0059574D"/>
    <w:rsid w:val="005A6581"/>
    <w:rsid w:val="005B0AA1"/>
    <w:rsid w:val="005D2640"/>
    <w:rsid w:val="005D2775"/>
    <w:rsid w:val="005D40F7"/>
    <w:rsid w:val="005E1565"/>
    <w:rsid w:val="005F7393"/>
    <w:rsid w:val="0061227F"/>
    <w:rsid w:val="00612D46"/>
    <w:rsid w:val="006230DD"/>
    <w:rsid w:val="0062349E"/>
    <w:rsid w:val="006662A8"/>
    <w:rsid w:val="006A35DC"/>
    <w:rsid w:val="006C6314"/>
    <w:rsid w:val="006D0D7E"/>
    <w:rsid w:val="006D344D"/>
    <w:rsid w:val="006E160A"/>
    <w:rsid w:val="00702230"/>
    <w:rsid w:val="0070322D"/>
    <w:rsid w:val="00704193"/>
    <w:rsid w:val="00723481"/>
    <w:rsid w:val="007246F5"/>
    <w:rsid w:val="00744860"/>
    <w:rsid w:val="00757160"/>
    <w:rsid w:val="00760AB9"/>
    <w:rsid w:val="00764407"/>
    <w:rsid w:val="0078662C"/>
    <w:rsid w:val="00795D20"/>
    <w:rsid w:val="00796E67"/>
    <w:rsid w:val="007B01F9"/>
    <w:rsid w:val="007B56FB"/>
    <w:rsid w:val="007C5AD5"/>
    <w:rsid w:val="007D243A"/>
    <w:rsid w:val="007D482C"/>
    <w:rsid w:val="007E30E4"/>
    <w:rsid w:val="007E591B"/>
    <w:rsid w:val="00802751"/>
    <w:rsid w:val="00802A33"/>
    <w:rsid w:val="008068C5"/>
    <w:rsid w:val="0081354C"/>
    <w:rsid w:val="0081559B"/>
    <w:rsid w:val="0082153B"/>
    <w:rsid w:val="008502B0"/>
    <w:rsid w:val="00853318"/>
    <w:rsid w:val="008649D4"/>
    <w:rsid w:val="0087370C"/>
    <w:rsid w:val="00891449"/>
    <w:rsid w:val="008E3204"/>
    <w:rsid w:val="008E6C74"/>
    <w:rsid w:val="00903FB7"/>
    <w:rsid w:val="00917B24"/>
    <w:rsid w:val="00917B32"/>
    <w:rsid w:val="0093129A"/>
    <w:rsid w:val="00960989"/>
    <w:rsid w:val="00976CFF"/>
    <w:rsid w:val="009973CC"/>
    <w:rsid w:val="009A2E13"/>
    <w:rsid w:val="009A7390"/>
    <w:rsid w:val="009B51C6"/>
    <w:rsid w:val="009C6288"/>
    <w:rsid w:val="009D2576"/>
    <w:rsid w:val="009E7128"/>
    <w:rsid w:val="00A106A2"/>
    <w:rsid w:val="00A135E4"/>
    <w:rsid w:val="00A22CD8"/>
    <w:rsid w:val="00A33749"/>
    <w:rsid w:val="00A4140B"/>
    <w:rsid w:val="00A5083E"/>
    <w:rsid w:val="00A65A3F"/>
    <w:rsid w:val="00A667F0"/>
    <w:rsid w:val="00A7658A"/>
    <w:rsid w:val="00A81631"/>
    <w:rsid w:val="00A9210E"/>
    <w:rsid w:val="00AB5CBB"/>
    <w:rsid w:val="00AC378C"/>
    <w:rsid w:val="00AE06B5"/>
    <w:rsid w:val="00B06052"/>
    <w:rsid w:val="00B3259E"/>
    <w:rsid w:val="00B52E2B"/>
    <w:rsid w:val="00B82580"/>
    <w:rsid w:val="00BB2096"/>
    <w:rsid w:val="00BB3287"/>
    <w:rsid w:val="00BE5EEC"/>
    <w:rsid w:val="00BE6899"/>
    <w:rsid w:val="00BF376C"/>
    <w:rsid w:val="00C15A2F"/>
    <w:rsid w:val="00C208B4"/>
    <w:rsid w:val="00C40B8C"/>
    <w:rsid w:val="00C468A1"/>
    <w:rsid w:val="00C635A8"/>
    <w:rsid w:val="00C73B6E"/>
    <w:rsid w:val="00C85627"/>
    <w:rsid w:val="00CA270F"/>
    <w:rsid w:val="00CB14EE"/>
    <w:rsid w:val="00CB5A83"/>
    <w:rsid w:val="00CD6715"/>
    <w:rsid w:val="00CE199E"/>
    <w:rsid w:val="00CE57DE"/>
    <w:rsid w:val="00D1505D"/>
    <w:rsid w:val="00D200FF"/>
    <w:rsid w:val="00D23FE4"/>
    <w:rsid w:val="00D44A7C"/>
    <w:rsid w:val="00D65AC5"/>
    <w:rsid w:val="00D7657F"/>
    <w:rsid w:val="00D92817"/>
    <w:rsid w:val="00DA0F81"/>
    <w:rsid w:val="00DB34EE"/>
    <w:rsid w:val="00DB40C0"/>
    <w:rsid w:val="00DB53FD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rsid w:val="0082153B"/>
  </w:style>
  <w:style w:type="table" w:styleId="Mkatabulky">
    <w:name w:val="Table Grid"/>
    <w:basedOn w:val="Normlntabulka"/>
    <w:uiPriority w:val="39"/>
    <w:rsid w:val="007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7D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nno.cz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@nesehnuti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Gabriela Jungová</cp:lastModifiedBy>
  <cp:revision>23</cp:revision>
  <cp:lastPrinted>2015-04-28T11:44:00Z</cp:lastPrinted>
  <dcterms:created xsi:type="dcterms:W3CDTF">2015-04-28T11:46:00Z</dcterms:created>
  <dcterms:modified xsi:type="dcterms:W3CDTF">2016-02-25T21:39:00Z</dcterms:modified>
</cp:coreProperties>
</file>