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6B" w:rsidRPr="00633B6B" w:rsidRDefault="00633B6B" w:rsidP="00633B6B">
      <w:pPr>
        <w:pStyle w:val="Normlnweb"/>
        <w:spacing w:before="0" w:beforeAutospacing="0" w:after="24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633B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Tisková zpráva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633B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21. 4. 2022</w:t>
      </w:r>
    </w:p>
    <w:p w:rsidR="00633B6B" w:rsidRPr="00633B6B" w:rsidRDefault="00633B6B" w:rsidP="00633B6B">
      <w:pPr>
        <w:pStyle w:val="Normlnweb"/>
        <w:spacing w:before="0" w:beforeAutospacing="0" w:after="240" w:afterAutospacing="0"/>
        <w:rPr>
          <w:rFonts w:asciiTheme="minorHAnsi" w:hAnsiTheme="minorHAnsi" w:cstheme="minorHAnsi"/>
          <w:sz w:val="32"/>
          <w:szCs w:val="22"/>
        </w:rPr>
      </w:pPr>
      <w:r w:rsidRPr="00633B6B">
        <w:rPr>
          <w:rFonts w:asciiTheme="minorHAnsi" w:hAnsiTheme="minorHAnsi" w:cstheme="minorHAnsi"/>
          <w:b/>
          <w:bCs/>
          <w:color w:val="000000"/>
          <w:sz w:val="32"/>
          <w:szCs w:val="22"/>
        </w:rPr>
        <w:t>Nevládní organizace vyzývají Ministerstvo práce a sociálních věcí k ukončení spolupráce s Hnutím pro život</w:t>
      </w:r>
    </w:p>
    <w:p w:rsidR="00633B6B" w:rsidRPr="00633B6B" w:rsidRDefault="00633B6B" w:rsidP="00633B6B">
      <w:pPr>
        <w:pStyle w:val="Normln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633B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Česká ženská lobby společně s organizacemi </w:t>
      </w:r>
      <w:proofErr w:type="spellStart"/>
      <w:r w:rsidRPr="00633B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Amnesty</w:t>
      </w:r>
      <w:proofErr w:type="spellEnd"/>
      <w:r w:rsidRPr="00633B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International, </w:t>
      </w:r>
      <w:proofErr w:type="spellStart"/>
      <w:r w:rsidRPr="00633B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Konsent</w:t>
      </w:r>
      <w:proofErr w:type="spellEnd"/>
      <w:r w:rsidRPr="00633B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Aperio, proFem a spolkem Prague </w:t>
      </w:r>
      <w:proofErr w:type="spellStart"/>
      <w:r w:rsidRPr="00633B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Pride</w:t>
      </w:r>
      <w:proofErr w:type="spellEnd"/>
      <w:r w:rsidRPr="00633B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vyzvali v otevřeném dopise ministra práce a sociálních věcí Mariana Jurečku k ukončení spolupráce s Hnutím pro život. Za hlavní důvod k rozvázání spolupráce považují organizace především to, že Hnutí pro život v rozporu s dlouhodobými postoji expertů i širší veřejnosti, usiluje o zákaz interrupcí a vystupuje netransparentně. Před několika dny na sebe Hnutí pro život upoutalo pozornost svým necitlivým vyjádřením k možnostem pomoci znásilněným ženám na Ukrajině, když kritizovalo poskytování postkoitální antikoncepce (nouzová antikoncepce, tzv. pilulka “po”) ženám znásilněným ruskými vojáky.</w:t>
      </w:r>
    </w:p>
    <w:p w:rsidR="00633B6B" w:rsidRPr="00633B6B" w:rsidRDefault="00633B6B" w:rsidP="00633B6B">
      <w:pPr>
        <w:pStyle w:val="Normln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633B6B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633B6B">
        <w:rPr>
          <w:rFonts w:asciiTheme="minorHAnsi" w:hAnsiTheme="minorHAnsi" w:cstheme="minorHAnsi"/>
          <w:i/>
          <w:iCs/>
          <w:color w:val="000000"/>
          <w:sz w:val="22"/>
          <w:szCs w:val="22"/>
        </w:rPr>
        <w:t>V obecné rovině velmi vítáme spolupráce ministerstev s expertními nevládními organizacemi, které se zabývají rodinnou politikou, podporou rodičovství či pomocí a podporou žen v těžkých životních situacích. Velmi nás však znepokojuje, když jsou ke spolupráci zvány organizace, které si kladou za cíl znemožnit přístup k bezpečným lékařským zákrokům a chtějí omezovat možnost volby rozhodovat o vlastním těle</w:t>
      </w:r>
      <w:r w:rsidRPr="00633B6B">
        <w:rPr>
          <w:rFonts w:asciiTheme="minorHAnsi" w:hAnsiTheme="minorHAnsi" w:cstheme="minorHAnsi"/>
          <w:color w:val="000000"/>
          <w:sz w:val="22"/>
          <w:szCs w:val="22"/>
        </w:rPr>
        <w:t>,” uvádí ke spolupráci předsedkyně České ženské lobby Marta Smolíková.</w:t>
      </w:r>
    </w:p>
    <w:p w:rsidR="00633B6B" w:rsidRPr="00633B6B" w:rsidRDefault="00633B6B" w:rsidP="00633B6B">
      <w:pPr>
        <w:pStyle w:val="Normln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633B6B">
        <w:rPr>
          <w:rFonts w:asciiTheme="minorHAnsi" w:hAnsiTheme="minorHAnsi" w:cstheme="minorHAnsi"/>
          <w:color w:val="000000"/>
          <w:sz w:val="22"/>
          <w:szCs w:val="22"/>
        </w:rPr>
        <w:t>Mluvčí ministerstva potvrdila, že MPSV s Hnutím pro život spolupracuje a že vnímá pozitivně jejich „úsilí o celospolečenský respekt k ochraně života ve všech jeho etapách.” Následně však v dalším prohlášení pro média MPSV spolupráci popřelo. „</w:t>
      </w:r>
      <w:r w:rsidRPr="00633B6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Žádáme pana ministra Jurečku, aby tento rozpor objasnil a zajistil pro veřejnost transparentní přístup k informacím o tom, které organizace se externě podílejí na formování rodinné a sociální politiky. Považujeme za velmi nebezpečné, pokud o tak důležitých věcech spolurozhodují organizace, které nesplňují standardy kvality poskytování služeb a útočí na základní lidská práva,” </w:t>
      </w:r>
      <w:r w:rsidRPr="00633B6B">
        <w:rPr>
          <w:rFonts w:asciiTheme="minorHAnsi" w:hAnsiTheme="minorHAnsi" w:cstheme="minorHAnsi"/>
          <w:color w:val="000000"/>
          <w:sz w:val="22"/>
          <w:szCs w:val="22"/>
        </w:rPr>
        <w:t xml:space="preserve">dodává Erik Bartoš, tiskový mluvčí </w:t>
      </w:r>
      <w:proofErr w:type="spellStart"/>
      <w:r w:rsidRPr="00633B6B">
        <w:rPr>
          <w:rFonts w:asciiTheme="minorHAnsi" w:hAnsiTheme="minorHAnsi" w:cstheme="minorHAnsi"/>
          <w:color w:val="000000"/>
          <w:sz w:val="22"/>
          <w:szCs w:val="22"/>
        </w:rPr>
        <w:t>Amnesty</w:t>
      </w:r>
      <w:proofErr w:type="spellEnd"/>
      <w:r w:rsidRPr="00633B6B">
        <w:rPr>
          <w:rFonts w:asciiTheme="minorHAnsi" w:hAnsiTheme="minorHAnsi" w:cstheme="minorHAnsi"/>
          <w:color w:val="000000"/>
          <w:sz w:val="22"/>
          <w:szCs w:val="22"/>
        </w:rPr>
        <w:t xml:space="preserve"> International.</w:t>
      </w:r>
    </w:p>
    <w:p w:rsidR="00633B6B" w:rsidRPr="00633B6B" w:rsidRDefault="00633B6B" w:rsidP="00633B6B">
      <w:pPr>
        <w:pStyle w:val="Normln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633B6B">
        <w:rPr>
          <w:rFonts w:asciiTheme="minorHAnsi" w:hAnsiTheme="minorHAnsi" w:cstheme="minorHAnsi"/>
          <w:color w:val="000000"/>
          <w:sz w:val="22"/>
          <w:szCs w:val="22"/>
        </w:rPr>
        <w:t xml:space="preserve">Otevřený dopis s výzvou pro ministra a odkazy na postupy dokládající cíle Hnutí pro život, jejich netransparentní vystupování i kontroverzní mediální vyjádření, společně s podpisy organizací i z řad jednotlivců jsou zde: </w:t>
      </w:r>
      <w:hyperlink r:id="rId7" w:history="1">
        <w:r w:rsidRPr="00633B6B">
          <w:rPr>
            <w:rStyle w:val="Hypertextovodkaz"/>
            <w:rFonts w:asciiTheme="minorHAnsi" w:hAnsiTheme="minorHAnsi" w:cstheme="minorHAnsi"/>
            <w:color w:val="1155CC"/>
            <w:sz w:val="22"/>
            <w:szCs w:val="22"/>
          </w:rPr>
          <w:t>https://tinyurl.com/2p8hfudx</w:t>
        </w:r>
      </w:hyperlink>
      <w:r w:rsidRPr="00633B6B">
        <w:rPr>
          <w:rFonts w:asciiTheme="minorHAnsi" w:hAnsiTheme="minorHAnsi" w:cstheme="minorHAnsi"/>
          <w:color w:val="000000"/>
          <w:sz w:val="22"/>
          <w:szCs w:val="22"/>
        </w:rPr>
        <w:t xml:space="preserve"> a lidé se k němu mohou nadále připojovat.</w:t>
      </w:r>
    </w:p>
    <w:p w:rsidR="00633B6B" w:rsidRPr="00633B6B" w:rsidRDefault="00633B6B" w:rsidP="00633B6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33B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Kontakty pro média: </w:t>
      </w:r>
      <w:r w:rsidRPr="00633B6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33B6B">
        <w:rPr>
          <w:rFonts w:asciiTheme="minorHAnsi" w:hAnsiTheme="minorHAnsi" w:cstheme="minorHAnsi"/>
          <w:color w:val="000000"/>
          <w:sz w:val="22"/>
          <w:szCs w:val="22"/>
        </w:rPr>
        <w:br/>
        <w:t>Ma</w:t>
      </w:r>
      <w:r w:rsidR="007C54DD">
        <w:rPr>
          <w:rFonts w:asciiTheme="minorHAnsi" w:hAnsiTheme="minorHAnsi" w:cstheme="minorHAnsi"/>
          <w:color w:val="000000"/>
          <w:sz w:val="22"/>
          <w:szCs w:val="22"/>
        </w:rPr>
        <w:t>rta Smolíková, předsedkyně České ženské</w:t>
      </w:r>
      <w:r w:rsidRPr="00633B6B">
        <w:rPr>
          <w:rFonts w:asciiTheme="minorHAnsi" w:hAnsiTheme="minorHAnsi" w:cstheme="minorHAnsi"/>
          <w:color w:val="000000"/>
          <w:sz w:val="22"/>
          <w:szCs w:val="22"/>
        </w:rPr>
        <w:t xml:space="preserve"> lobby</w:t>
      </w:r>
    </w:p>
    <w:p w:rsidR="00633B6B" w:rsidRPr="00633B6B" w:rsidRDefault="00633B6B" w:rsidP="00633B6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33B6B">
        <w:rPr>
          <w:rFonts w:asciiTheme="minorHAnsi" w:hAnsiTheme="minorHAnsi" w:cstheme="minorHAnsi"/>
          <w:color w:val="000000"/>
          <w:sz w:val="22"/>
          <w:szCs w:val="22"/>
        </w:rPr>
        <w:t>+420 603 897 582</w:t>
      </w:r>
    </w:p>
    <w:p w:rsidR="00633B6B" w:rsidRPr="00633B6B" w:rsidRDefault="00633B6B" w:rsidP="00633B6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633B6B">
          <w:rPr>
            <w:rStyle w:val="Hypertextovodkaz"/>
            <w:rFonts w:asciiTheme="minorHAnsi" w:hAnsiTheme="minorHAnsi" w:cstheme="minorHAnsi"/>
            <w:color w:val="000000"/>
            <w:sz w:val="22"/>
            <w:szCs w:val="22"/>
          </w:rPr>
          <w:t>predsedkyne@czlobby.cz</w:t>
        </w:r>
      </w:hyperlink>
    </w:p>
    <w:p w:rsidR="00633B6B" w:rsidRPr="00633B6B" w:rsidRDefault="00633B6B" w:rsidP="00633B6B">
      <w:pPr>
        <w:spacing w:after="0"/>
        <w:rPr>
          <w:rFonts w:asciiTheme="minorHAnsi" w:hAnsiTheme="minorHAnsi" w:cstheme="minorHAnsi"/>
        </w:rPr>
      </w:pPr>
    </w:p>
    <w:p w:rsidR="00633B6B" w:rsidRPr="00633B6B" w:rsidRDefault="00633B6B" w:rsidP="00633B6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33B6B">
        <w:rPr>
          <w:rFonts w:asciiTheme="minorHAnsi" w:hAnsiTheme="minorHAnsi" w:cstheme="minorHAnsi"/>
          <w:color w:val="000000"/>
          <w:sz w:val="22"/>
          <w:szCs w:val="22"/>
        </w:rPr>
        <w:t xml:space="preserve">Erik Bartoš, mluvčí </w:t>
      </w:r>
      <w:proofErr w:type="spellStart"/>
      <w:r w:rsidRPr="00633B6B">
        <w:rPr>
          <w:rFonts w:asciiTheme="minorHAnsi" w:hAnsiTheme="minorHAnsi" w:cstheme="minorHAnsi"/>
          <w:color w:val="000000"/>
          <w:sz w:val="22"/>
          <w:szCs w:val="22"/>
        </w:rPr>
        <w:t>Amnesty</w:t>
      </w:r>
      <w:proofErr w:type="spellEnd"/>
      <w:r w:rsidRPr="00633B6B">
        <w:rPr>
          <w:rFonts w:asciiTheme="minorHAnsi" w:hAnsiTheme="minorHAnsi" w:cstheme="minorHAnsi"/>
          <w:color w:val="000000"/>
          <w:sz w:val="22"/>
          <w:szCs w:val="22"/>
        </w:rPr>
        <w:t xml:space="preserve"> International CZ</w:t>
      </w:r>
    </w:p>
    <w:p w:rsidR="00633B6B" w:rsidRPr="00633B6B" w:rsidRDefault="00633B6B" w:rsidP="00633B6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33B6B">
        <w:rPr>
          <w:rFonts w:asciiTheme="minorHAnsi" w:hAnsiTheme="minorHAnsi" w:cstheme="minorHAnsi"/>
          <w:color w:val="000000"/>
          <w:sz w:val="22"/>
          <w:szCs w:val="22"/>
        </w:rPr>
        <w:t>+420 723 199 065</w:t>
      </w:r>
    </w:p>
    <w:p w:rsidR="00633B6B" w:rsidRPr="00633B6B" w:rsidRDefault="00633B6B" w:rsidP="00633B6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633B6B">
          <w:rPr>
            <w:rStyle w:val="Hypertextovodkaz"/>
            <w:rFonts w:asciiTheme="minorHAnsi" w:hAnsiTheme="minorHAnsi" w:cstheme="minorHAnsi"/>
            <w:color w:val="000000"/>
            <w:sz w:val="22"/>
            <w:szCs w:val="22"/>
          </w:rPr>
          <w:t>erik.bartos@amnesty.cz</w:t>
        </w:r>
      </w:hyperlink>
      <w:r w:rsidRPr="00633B6B">
        <w:rPr>
          <w:rFonts w:asciiTheme="minorHAnsi" w:hAnsiTheme="minorHAnsi" w:cstheme="minorHAnsi"/>
          <w:color w:val="000000"/>
          <w:sz w:val="22"/>
          <w:szCs w:val="22"/>
        </w:rPr>
        <w:t> </w:t>
      </w:r>
      <w:bookmarkStart w:id="0" w:name="_GoBack"/>
      <w:bookmarkEnd w:id="0"/>
    </w:p>
    <w:p w:rsidR="00633B6B" w:rsidRPr="00633B6B" w:rsidRDefault="00633B6B" w:rsidP="00633B6B">
      <w:pPr>
        <w:spacing w:after="240" w:line="276" w:lineRule="auto"/>
        <w:rPr>
          <w:rFonts w:asciiTheme="minorHAnsi" w:hAnsiTheme="minorHAnsi" w:cstheme="minorHAnsi"/>
          <w:b/>
        </w:rPr>
      </w:pPr>
    </w:p>
    <w:p w:rsidR="00A07597" w:rsidRPr="00633B6B" w:rsidRDefault="00FA0679" w:rsidP="00633B6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Theme="minorHAnsi" w:hAnsiTheme="minorHAnsi" w:cstheme="minorHAnsi"/>
          <w:i/>
          <w:color w:val="000000"/>
        </w:rPr>
      </w:pPr>
      <w:r w:rsidRPr="00633B6B">
        <w:rPr>
          <w:rFonts w:asciiTheme="minorHAnsi" w:hAnsiTheme="minorHAnsi" w:cstheme="minorHAnsi"/>
          <w:b/>
          <w:i/>
          <w:color w:val="000000"/>
        </w:rPr>
        <w:lastRenderedPageBreak/>
        <w:t>Česká ženská lobby</w:t>
      </w:r>
      <w:r w:rsidRPr="00633B6B">
        <w:rPr>
          <w:rFonts w:asciiTheme="minorHAnsi" w:hAnsiTheme="minorHAnsi" w:cstheme="minorHAnsi"/>
          <w:i/>
          <w:color w:val="000000"/>
        </w:rPr>
        <w:t xml:space="preserve"> je síť organizací, která hájí práva žen v České rep</w:t>
      </w:r>
      <w:r w:rsidR="00F53E8D" w:rsidRPr="00633B6B">
        <w:rPr>
          <w:rFonts w:asciiTheme="minorHAnsi" w:hAnsiTheme="minorHAnsi" w:cstheme="minorHAnsi"/>
          <w:i/>
          <w:color w:val="000000"/>
        </w:rPr>
        <w:t>ublice. V současnosti spojuje 36</w:t>
      </w:r>
      <w:r w:rsidRPr="00633B6B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33B6B">
        <w:rPr>
          <w:rFonts w:asciiTheme="minorHAnsi" w:hAnsiTheme="minorHAnsi" w:cstheme="minorHAnsi"/>
          <w:i/>
          <w:color w:val="000000"/>
        </w:rPr>
        <w:t>proženských</w:t>
      </w:r>
      <w:proofErr w:type="spellEnd"/>
      <w:r w:rsidRPr="00633B6B">
        <w:rPr>
          <w:rFonts w:asciiTheme="minorHAnsi" w:hAnsiTheme="minorHAnsi" w:cstheme="minorHAnsi"/>
          <w:i/>
          <w:color w:val="000000"/>
        </w:rPr>
        <w:t xml:space="preserve"> organizací. Jejím cílem je přenášet skutečné problémy žen na politickou úroveň a zlepšovat podmínky žen ve společnosti. Je součástí Evropské ženské lobby, která sdružuje ženské a genderové organizace Evropy a spolupracuje s evropskými institucemi. Česká ženská lobby prosazuje zájmy všech žen bez ohledu na jejich rasu, etnický původ, zdravotní stav, sexuální orientaci, věk, náboženství či víru.</w:t>
      </w:r>
    </w:p>
    <w:sectPr w:rsidR="00A07597" w:rsidRPr="00633B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17" w:rsidRDefault="00F26117">
      <w:pPr>
        <w:spacing w:after="0" w:line="240" w:lineRule="auto"/>
      </w:pPr>
      <w:r>
        <w:separator/>
      </w:r>
    </w:p>
  </w:endnote>
  <w:endnote w:type="continuationSeparator" w:id="0">
    <w:p w:rsidR="00F26117" w:rsidRDefault="00F2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riol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97" w:rsidRDefault="00A075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97" w:rsidRDefault="00A075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bariol regular" w:eastAsia="bariol regular" w:hAnsi="bariol regular" w:cs="bariol regular"/>
        <w:color w:val="595959"/>
        <w:sz w:val="16"/>
        <w:szCs w:val="16"/>
      </w:rPr>
    </w:pPr>
  </w:p>
  <w:p w:rsidR="00A07597" w:rsidRDefault="00FA06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rFonts w:ascii="bariol regular" w:eastAsia="bariol regular" w:hAnsi="bariol regular" w:cs="bariol regular"/>
        <w:color w:val="595959"/>
        <w:sz w:val="16"/>
        <w:szCs w:val="16"/>
      </w:rPr>
    </w:pPr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Členské organizace: ACORUS / Aliance žen s rakovinou prsu / APERIO – Společnost pro zdravé rodičovství / Business &amp; Professional Women CR/ Česká asociace dul / Česká komora porodních asistentek / Českomoravská asociace podnikatelek a manažerek / Český helsinský výbor / Český svaz žen / Ekumenická akademie / EKS / Fórum 50 % / Fórum žen / Gender </w:t>
    </w:r>
    <w:proofErr w:type="spellStart"/>
    <w:r>
      <w:rPr>
        <w:rFonts w:ascii="bariol regular" w:eastAsia="bariol regular" w:hAnsi="bariol regular" w:cs="bariol regular"/>
        <w:color w:val="595959"/>
        <w:sz w:val="16"/>
        <w:szCs w:val="16"/>
      </w:rPr>
      <w:t>Studies</w:t>
    </w:r>
    <w:proofErr w:type="spellEnd"/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 / Genderové informační centrum NORA / Hnutí za aktivní mateřství / Krása pomoci / KONSENT / </w:t>
    </w:r>
    <w:proofErr w:type="spellStart"/>
    <w:r>
      <w:rPr>
        <w:rFonts w:ascii="bariol regular" w:eastAsia="bariol regular" w:hAnsi="bariol regular" w:cs="bariol regular"/>
        <w:color w:val="595959"/>
        <w:sz w:val="16"/>
        <w:szCs w:val="16"/>
      </w:rPr>
      <w:t>Manushe</w:t>
    </w:r>
    <w:proofErr w:type="spellEnd"/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 / MINERVA21 / Národní kontaktní centrum - gender a věda (SOÚ AV ČR) / NESEHNUTÍ / Gender &amp; sociologie (SOÚ AV ČR) / Otevřená společnost /Ozvi se! (</w:t>
    </w:r>
    <w:proofErr w:type="spellStart"/>
    <w:r>
      <w:rPr>
        <w:rFonts w:ascii="bariol regular" w:eastAsia="bariol regular" w:hAnsi="bariol regular" w:cs="bariol regular"/>
        <w:color w:val="595959"/>
        <w:sz w:val="16"/>
        <w:szCs w:val="16"/>
      </w:rPr>
      <w:t>HollaBack</w:t>
    </w:r>
    <w:proofErr w:type="spellEnd"/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! Czech) / proFem – centrum pro oběti domácího a sexuálního násilí / Prostor pro rodinu / Rodinné centrum Pexeso / ROSA – centrum pro ženy / </w:t>
    </w:r>
    <w:proofErr w:type="spellStart"/>
    <w:r>
      <w:rPr>
        <w:rFonts w:ascii="bariol regular" w:eastAsia="bariol regular" w:hAnsi="bariol regular" w:cs="bariol regular"/>
        <w:color w:val="595959"/>
        <w:sz w:val="16"/>
        <w:szCs w:val="16"/>
      </w:rPr>
      <w:t>Rozalio</w:t>
    </w:r>
    <w:proofErr w:type="spellEnd"/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 / Sdružení pro integraci a migraci / </w:t>
    </w:r>
    <w:proofErr w:type="spellStart"/>
    <w:r>
      <w:rPr>
        <w:rFonts w:ascii="bariol regular" w:eastAsia="bariol regular" w:hAnsi="bariol regular" w:cs="bariol regular"/>
        <w:color w:val="595959"/>
        <w:sz w:val="16"/>
        <w:szCs w:val="16"/>
      </w:rPr>
      <w:t>Spiralis</w:t>
    </w:r>
    <w:proofErr w:type="spellEnd"/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 / STAMP – Středočeská asociace manažerek a podnikatelek / Unie porodních asistentek / Ženy s. r. o </w:t>
    </w:r>
  </w:p>
  <w:p w:rsidR="00A07597" w:rsidRDefault="00FA06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30"/>
      </w:tabs>
      <w:spacing w:after="0" w:line="240" w:lineRule="auto"/>
      <w:ind w:left="-851"/>
      <w:rPr>
        <w:rFonts w:ascii="bariol regular" w:eastAsia="bariol regular" w:hAnsi="bariol regular" w:cs="bariol regular"/>
        <w:color w:val="595959"/>
        <w:sz w:val="16"/>
        <w:szCs w:val="16"/>
      </w:rPr>
    </w:pPr>
    <w:r>
      <w:rPr>
        <w:rFonts w:ascii="bariol regular" w:eastAsia="bariol regular" w:hAnsi="bariol regular" w:cs="bariol regular"/>
        <w:color w:val="595959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97" w:rsidRDefault="00A075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17" w:rsidRDefault="00F26117">
      <w:pPr>
        <w:spacing w:after="0" w:line="240" w:lineRule="auto"/>
      </w:pPr>
      <w:r>
        <w:separator/>
      </w:r>
    </w:p>
  </w:footnote>
  <w:footnote w:type="continuationSeparator" w:id="0">
    <w:p w:rsidR="00F26117" w:rsidRDefault="00F2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97" w:rsidRDefault="00A075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97" w:rsidRDefault="00FA06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-509268</wp:posOffset>
          </wp:positionH>
          <wp:positionV relativeFrom="margin">
            <wp:posOffset>-1708149</wp:posOffset>
          </wp:positionV>
          <wp:extent cx="1475740" cy="1225550"/>
          <wp:effectExtent l="0" t="0" r="0" b="0"/>
          <wp:wrapSquare wrapText="bothSides" distT="0" distB="0" distL="114300" distR="114300"/>
          <wp:docPr id="18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1225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5105400</wp:posOffset>
              </wp:positionH>
              <wp:positionV relativeFrom="paragraph">
                <wp:posOffset>152400</wp:posOffset>
              </wp:positionV>
              <wp:extent cx="1560830" cy="1236345"/>
              <wp:effectExtent l="0" t="0" r="0" b="0"/>
              <wp:wrapSquare wrapText="bothSides" distT="0" distB="0" distL="114300" distR="114300"/>
              <wp:docPr id="17" name="Obdélní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348" y="3166590"/>
                        <a:ext cx="1551305" cy="1226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A07597" w:rsidRDefault="00A07597">
                          <w:pPr>
                            <w:spacing w:after="0" w:line="240" w:lineRule="auto"/>
                            <w:textDirection w:val="btLr"/>
                          </w:pPr>
                        </w:p>
                        <w:p w:rsidR="00A07597" w:rsidRDefault="00FA067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bariol regular" w:eastAsia="bariol regular" w:hAnsi="bariol regular" w:cs="bariol regular"/>
                              <w:color w:val="9E0075"/>
                              <w:sz w:val="16"/>
                            </w:rPr>
                            <w:t xml:space="preserve">Česká ženská lobby </w:t>
                          </w:r>
                        </w:p>
                        <w:p w:rsidR="00A07597" w:rsidRDefault="00FA067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bariol regular" w:eastAsia="bariol regular" w:hAnsi="bariol regular" w:cs="bariol regular"/>
                              <w:color w:val="9E0075"/>
                              <w:sz w:val="16"/>
                            </w:rPr>
                            <w:t xml:space="preserve">V luhu 6  </w:t>
                          </w:r>
                        </w:p>
                        <w:p w:rsidR="00A07597" w:rsidRDefault="00FA067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bariol regular" w:eastAsia="bariol regular" w:hAnsi="bariol regular" w:cs="bariol regular"/>
                              <w:color w:val="9E0075"/>
                              <w:sz w:val="16"/>
                            </w:rPr>
                            <w:t xml:space="preserve">140 00 Praha 4 </w:t>
                          </w:r>
                        </w:p>
                        <w:p w:rsidR="00A07597" w:rsidRDefault="00FA067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bariol regular" w:eastAsia="bariol regular" w:hAnsi="bariol regular" w:cs="bariol regular"/>
                              <w:color w:val="9E0075"/>
                              <w:sz w:val="16"/>
                            </w:rPr>
                            <w:t xml:space="preserve">info@czlobby.cz </w:t>
                          </w:r>
                        </w:p>
                        <w:p w:rsidR="00A07597" w:rsidRDefault="00FA067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bariol regular" w:eastAsia="bariol regular" w:hAnsi="bariol regular" w:cs="bariol regular"/>
                              <w:color w:val="9E0075"/>
                              <w:sz w:val="16"/>
                            </w:rPr>
                            <w:t xml:space="preserve">+420 725 820 266 </w:t>
                          </w:r>
                        </w:p>
                        <w:p w:rsidR="00A07597" w:rsidRDefault="00FA067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bariol regular" w:eastAsia="bariol regular" w:hAnsi="bariol regular" w:cs="bariol regular"/>
                              <w:color w:val="9E0075"/>
                              <w:sz w:val="16"/>
                            </w:rPr>
                            <w:t xml:space="preserve">www.czlobby.cz </w:t>
                          </w:r>
                        </w:p>
                        <w:p w:rsidR="00A07597" w:rsidRDefault="00A07597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7" o:spid="_x0000_s1026" style="position:absolute;margin-left:402pt;margin-top:12pt;width:122.9pt;height:9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" fillcolor="white [3201]" stroked="f">
              <v:textbox inset="2.53958mm,1.2694mm,2.53958mm,1.2694mm">
                <w:txbxContent>
                  <w:p w:rsidR="00A07597" w:rsidRDefault="00A07597">
                    <w:pPr>
                      <w:spacing w:after="0" w:line="240" w:lineRule="auto"/>
                      <w:textDirection w:val="btLr"/>
                    </w:pPr>
                  </w:p>
                  <w:p w:rsidR="00A07597" w:rsidRDefault="00FA067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bariol regular" w:eastAsia="bariol regular" w:hAnsi="bariol regular" w:cs="bariol regular"/>
                        <w:color w:val="9E0075"/>
                        <w:sz w:val="16"/>
                      </w:rPr>
                      <w:t xml:space="preserve">Česká ženská lobby </w:t>
                    </w:r>
                  </w:p>
                  <w:p w:rsidR="00A07597" w:rsidRDefault="00FA067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bariol regular" w:eastAsia="bariol regular" w:hAnsi="bariol regular" w:cs="bariol regular"/>
                        <w:color w:val="9E0075"/>
                        <w:sz w:val="16"/>
                      </w:rPr>
                      <w:t xml:space="preserve">V luhu 6  </w:t>
                    </w:r>
                  </w:p>
                  <w:p w:rsidR="00A07597" w:rsidRDefault="00FA067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bariol regular" w:eastAsia="bariol regular" w:hAnsi="bariol regular" w:cs="bariol regular"/>
                        <w:color w:val="9E0075"/>
                        <w:sz w:val="16"/>
                      </w:rPr>
                      <w:t xml:space="preserve">140 00 Praha 4 </w:t>
                    </w:r>
                  </w:p>
                  <w:p w:rsidR="00A07597" w:rsidRDefault="00FA067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bariol regular" w:eastAsia="bariol regular" w:hAnsi="bariol regular" w:cs="bariol regular"/>
                        <w:color w:val="9E0075"/>
                        <w:sz w:val="16"/>
                      </w:rPr>
                      <w:t xml:space="preserve">info@czlobby.cz </w:t>
                    </w:r>
                  </w:p>
                  <w:p w:rsidR="00A07597" w:rsidRDefault="00FA067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bariol regular" w:eastAsia="bariol regular" w:hAnsi="bariol regular" w:cs="bariol regular"/>
                        <w:color w:val="9E0075"/>
                        <w:sz w:val="16"/>
                      </w:rPr>
                      <w:t xml:space="preserve">+420 725 820 266 </w:t>
                    </w:r>
                  </w:p>
                  <w:p w:rsidR="00A07597" w:rsidRDefault="00FA067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bariol regular" w:eastAsia="bariol regular" w:hAnsi="bariol regular" w:cs="bariol regular"/>
                        <w:color w:val="9E0075"/>
                        <w:sz w:val="16"/>
                      </w:rPr>
                      <w:t xml:space="preserve">www.czlobby.cz </w:t>
                    </w:r>
                  </w:p>
                  <w:p w:rsidR="00A07597" w:rsidRDefault="00A07597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A07597" w:rsidRDefault="00A075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07597" w:rsidRDefault="00A075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07597" w:rsidRDefault="00A075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07597" w:rsidRDefault="00A075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07597" w:rsidRDefault="00A075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07597" w:rsidRDefault="00A075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07597" w:rsidRDefault="00A075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07597" w:rsidRDefault="00A075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97" w:rsidRDefault="00A075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97"/>
    <w:rsid w:val="0014185E"/>
    <w:rsid w:val="00633B6B"/>
    <w:rsid w:val="007C54DD"/>
    <w:rsid w:val="00A07597"/>
    <w:rsid w:val="00F26117"/>
    <w:rsid w:val="00F53E8D"/>
    <w:rsid w:val="00F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E715"/>
  <w15:docId w15:val="{DA8E452C-765B-4DEE-A2CE-FD7E33DE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82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448"/>
  </w:style>
  <w:style w:type="paragraph" w:styleId="Zpat">
    <w:name w:val="footer"/>
    <w:basedOn w:val="Normln"/>
    <w:link w:val="Zpat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448"/>
  </w:style>
  <w:style w:type="character" w:styleId="Hypertextovodkaz">
    <w:name w:val="Hyperlink"/>
    <w:basedOn w:val="Standardnpsmoodstavce"/>
    <w:uiPriority w:val="99"/>
    <w:unhideWhenUsed/>
    <w:rsid w:val="004504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31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87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6E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F450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kyne@czlobb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inyurl.com/2p8hfud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ik.bartos@amnesty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qSZ8iVu503Cd5hJ0/GRbCxE1rQ==">AMUW2mU7a+HV3CfrRowLr7y7ixUk4OaKiF/j0p3GEOd80YTPWDF3zH9f6UWkh4CXCpfv0eZMZ4F3HLot/UMVvoE78f5zoc0ii9hD3QdUzg2abdxtef8/HNE=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Stelzerova</dc:creator>
  <cp:lastModifiedBy>Hana Stelzerová</cp:lastModifiedBy>
  <cp:revision>4</cp:revision>
  <cp:lastPrinted>2022-04-20T15:14:00Z</cp:lastPrinted>
  <dcterms:created xsi:type="dcterms:W3CDTF">2022-04-20T14:57:00Z</dcterms:created>
  <dcterms:modified xsi:type="dcterms:W3CDTF">2022-04-20T15:15:00Z</dcterms:modified>
</cp:coreProperties>
</file>